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137" w:rsidRDefault="00682137" w:rsidP="00034CEA">
      <w:pPr>
        <w:pStyle w:val="Heading1"/>
        <w:numPr>
          <w:ilvl w:val="0"/>
          <w:numId w:val="0"/>
        </w:numPr>
        <w:ind w:left="567"/>
        <w:rPr>
          <w:rFonts w:ascii="Arial" w:eastAsiaTheme="minorHAnsi" w:hAnsi="Arial" w:cs="Arial"/>
        </w:rPr>
      </w:pPr>
      <w:r w:rsidRPr="00682137">
        <w:rPr>
          <w:rFonts w:ascii="Arial" w:eastAsiaTheme="minorHAnsi" w:hAnsi="Arial" w:cs="Arial"/>
        </w:rPr>
        <w:t xml:space="preserve">Serum metabolomics and </w:t>
      </w:r>
      <w:proofErr w:type="spellStart"/>
      <w:r w:rsidRPr="00682137">
        <w:rPr>
          <w:rFonts w:ascii="Arial" w:eastAsiaTheme="minorHAnsi" w:hAnsi="Arial" w:cs="Arial"/>
        </w:rPr>
        <w:t>lipidomics</w:t>
      </w:r>
      <w:proofErr w:type="spellEnd"/>
      <w:r w:rsidRPr="00682137">
        <w:rPr>
          <w:rFonts w:ascii="Arial" w:eastAsiaTheme="minorHAnsi" w:hAnsi="Arial" w:cs="Arial"/>
        </w:rPr>
        <w:t xml:space="preserve"> profiling in iliac arteriovenous fistula creation in clinical patients: part 2</w:t>
      </w:r>
    </w:p>
    <w:p w:rsidR="00682137" w:rsidRDefault="00682137" w:rsidP="00034CEA">
      <w:pPr>
        <w:pStyle w:val="Heading1"/>
        <w:numPr>
          <w:ilvl w:val="0"/>
          <w:numId w:val="0"/>
        </w:numPr>
        <w:ind w:left="567"/>
        <w:rPr>
          <w:rFonts w:ascii="Arial" w:eastAsiaTheme="minorHAnsi" w:hAnsi="Arial" w:cs="Arial"/>
        </w:rPr>
      </w:pPr>
    </w:p>
    <w:p w:rsidR="00034CEA" w:rsidRPr="0089654A" w:rsidRDefault="00034CEA" w:rsidP="00034CEA">
      <w:pPr>
        <w:pStyle w:val="Heading1"/>
        <w:numPr>
          <w:ilvl w:val="0"/>
          <w:numId w:val="0"/>
        </w:numPr>
        <w:ind w:left="567"/>
        <w:rPr>
          <w:rFonts w:ascii="Arial" w:hAnsi="Arial" w:cs="Arial"/>
        </w:rPr>
      </w:pPr>
      <w:bookmarkStart w:id="0" w:name="_GoBack"/>
      <w:bookmarkEnd w:id="0"/>
      <w:r w:rsidRPr="0089654A">
        <w:rPr>
          <w:rFonts w:ascii="Arial" w:hAnsi="Arial" w:cs="Arial"/>
        </w:rPr>
        <w:t>METHODS</w:t>
      </w:r>
    </w:p>
    <w:p w:rsidR="00034CEA" w:rsidRPr="0089654A" w:rsidRDefault="00034CEA" w:rsidP="00034CEA">
      <w:pPr>
        <w:pStyle w:val="Heading1"/>
        <w:numPr>
          <w:ilvl w:val="0"/>
          <w:numId w:val="0"/>
        </w:numPr>
        <w:ind w:left="567"/>
        <w:rPr>
          <w:rFonts w:ascii="Arial" w:hAnsi="Arial" w:cs="Arial"/>
        </w:rPr>
      </w:pPr>
      <w:r w:rsidRPr="0089654A">
        <w:rPr>
          <w:rFonts w:ascii="Arial" w:hAnsi="Arial" w:cs="Arial"/>
        </w:rPr>
        <w:t>Study Populations</w:t>
      </w:r>
    </w:p>
    <w:p w:rsidR="00034CEA" w:rsidRPr="0089654A" w:rsidRDefault="00034CEA" w:rsidP="00034CEA">
      <w:pPr>
        <w:pStyle w:val="Heading1"/>
        <w:numPr>
          <w:ilvl w:val="0"/>
          <w:numId w:val="0"/>
        </w:numPr>
        <w:spacing w:line="480" w:lineRule="auto"/>
        <w:ind w:left="567"/>
        <w:rPr>
          <w:rFonts w:ascii="Arial" w:hAnsi="Arial" w:cs="Arial"/>
          <w:b w:val="0"/>
        </w:rPr>
      </w:pPr>
      <w:r w:rsidRPr="0089654A">
        <w:rPr>
          <w:rFonts w:ascii="Arial" w:hAnsi="Arial" w:cs="Arial"/>
          <w:b w:val="0"/>
        </w:rPr>
        <w:t xml:space="preserve">Institutional review board (IRB) of the University of Florida reviewed and approved this study.  All human subjects included in this study were fully informed about the study, and informed consent were obtained from each of them (IRB#140-2013, IRB#556-2009). Blood samples from controls (with normal renal function) and ESRD patients were collected at different time points as mentioned in our previous study </w:t>
      </w:r>
      <w:r w:rsidRPr="0089654A">
        <w:rPr>
          <w:rFonts w:ascii="Arial" w:hAnsi="Arial" w:cs="Arial"/>
          <w:b w:val="0"/>
        </w:rPr>
        <w:fldChar w:fldCharType="begin">
          <w:fldData xml:space="preserve">PEVuZE5vdGU+PENpdGU+PEF1dGhvcj5SZWhmdXNzPC9BdXRob3I+PFllYXI+MjAxNzwvWWVhcj48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=
</w:fldData>
        </w:fldChar>
      </w:r>
      <w:r w:rsidRPr="0089654A">
        <w:rPr>
          <w:rFonts w:ascii="Arial" w:hAnsi="Arial" w:cs="Arial"/>
          <w:b w:val="0"/>
        </w:rPr>
        <w:instrText xml:space="preserve"> ADDIN EN.CITE </w:instrText>
      </w:r>
      <w:r w:rsidRPr="0089654A">
        <w:rPr>
          <w:rFonts w:ascii="Arial" w:hAnsi="Arial" w:cs="Arial"/>
          <w:b w:val="0"/>
        </w:rPr>
        <w:fldChar w:fldCharType="begin">
          <w:fldData xml:space="preserve">PEVuZE5vdGU+PENpdGU+PEF1dGhvcj5SZWhmdXNzPC9BdXRob3I+PFllYXI+MjAxNzwvWWVhcj48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=
</w:fldData>
        </w:fldChar>
      </w:r>
      <w:r w:rsidRPr="0089654A">
        <w:rPr>
          <w:rFonts w:ascii="Arial" w:hAnsi="Arial" w:cs="Arial"/>
          <w:b w:val="0"/>
        </w:rPr>
        <w:instrText xml:space="preserve"> ADDIN EN.CITE.DATA </w:instrText>
      </w:r>
      <w:r w:rsidRPr="0089654A">
        <w:rPr>
          <w:rFonts w:ascii="Arial" w:hAnsi="Arial" w:cs="Arial"/>
          <w:b w:val="0"/>
        </w:rPr>
      </w:r>
      <w:r w:rsidRPr="0089654A">
        <w:rPr>
          <w:rFonts w:ascii="Arial" w:hAnsi="Arial" w:cs="Arial"/>
          <w:b w:val="0"/>
        </w:rPr>
        <w:fldChar w:fldCharType="end"/>
      </w:r>
      <w:r w:rsidRPr="0089654A">
        <w:rPr>
          <w:rFonts w:ascii="Arial" w:hAnsi="Arial" w:cs="Arial"/>
          <w:b w:val="0"/>
        </w:rPr>
      </w:r>
      <w:r w:rsidRPr="0089654A">
        <w:rPr>
          <w:rFonts w:ascii="Arial" w:hAnsi="Arial" w:cs="Arial"/>
          <w:b w:val="0"/>
        </w:rPr>
        <w:fldChar w:fldCharType="separate"/>
      </w:r>
      <w:r w:rsidRPr="0089654A">
        <w:rPr>
          <w:rFonts w:ascii="Arial" w:hAnsi="Arial" w:cs="Arial"/>
          <w:b w:val="0"/>
          <w:noProof/>
        </w:rPr>
        <w:t>[1]</w:t>
      </w:r>
      <w:r w:rsidRPr="0089654A">
        <w:rPr>
          <w:rFonts w:ascii="Arial" w:hAnsi="Arial" w:cs="Arial"/>
          <w:b w:val="0"/>
        </w:rPr>
        <w:fldChar w:fldCharType="end"/>
      </w:r>
      <w:r w:rsidRPr="0089654A">
        <w:rPr>
          <w:rFonts w:ascii="Arial" w:hAnsi="Arial" w:cs="Arial"/>
          <w:b w:val="0"/>
        </w:rPr>
        <w:t xml:space="preserve">. </w:t>
      </w:r>
    </w:p>
    <w:p w:rsidR="00034CEA" w:rsidRPr="0089654A" w:rsidRDefault="00034CEA" w:rsidP="00034CEA">
      <w:pPr>
        <w:pStyle w:val="Heading1"/>
        <w:numPr>
          <w:ilvl w:val="0"/>
          <w:numId w:val="0"/>
        </w:numPr>
        <w:ind w:left="567"/>
        <w:rPr>
          <w:rFonts w:ascii="Arial" w:hAnsi="Arial" w:cs="Arial"/>
        </w:rPr>
      </w:pPr>
      <w:r w:rsidRPr="0089654A">
        <w:rPr>
          <w:rFonts w:ascii="Arial" w:hAnsi="Arial" w:cs="Arial"/>
        </w:rPr>
        <w:t>Serum Collection</w:t>
      </w:r>
    </w:p>
    <w:p w:rsidR="00034CEA" w:rsidRPr="0089654A" w:rsidRDefault="00034CEA" w:rsidP="00034CEA">
      <w:pPr>
        <w:pStyle w:val="Heading1"/>
        <w:numPr>
          <w:ilvl w:val="0"/>
          <w:numId w:val="0"/>
        </w:numPr>
        <w:spacing w:line="480" w:lineRule="auto"/>
        <w:ind w:left="567"/>
        <w:rPr>
          <w:rFonts w:ascii="Arial" w:hAnsi="Arial" w:cs="Arial"/>
          <w:b w:val="0"/>
        </w:rPr>
      </w:pPr>
      <w:r w:rsidRPr="0089654A">
        <w:rPr>
          <w:rFonts w:ascii="Arial" w:hAnsi="Arial" w:cs="Arial"/>
          <w:b w:val="0"/>
        </w:rPr>
        <w:t xml:space="preserve">Serum samples </w:t>
      </w:r>
      <w:proofErr w:type="gramStart"/>
      <w:r w:rsidRPr="0089654A">
        <w:rPr>
          <w:rFonts w:ascii="Arial" w:hAnsi="Arial" w:cs="Arial"/>
          <w:b w:val="0"/>
        </w:rPr>
        <w:t>were collected</w:t>
      </w:r>
      <w:proofErr w:type="gramEnd"/>
      <w:r w:rsidRPr="0089654A">
        <w:rPr>
          <w:rFonts w:ascii="Arial" w:hAnsi="Arial" w:cs="Arial"/>
          <w:b w:val="0"/>
        </w:rPr>
        <w:t xml:space="preserve"> from the patients. The samples were let sit at room temperature for ~45 minutes. Later, the samples were centrifuged for 15 minutes maintaining 2180-rpm speed at </w:t>
      </w:r>
      <w:proofErr w:type="gramStart"/>
      <w:r w:rsidRPr="0089654A">
        <w:rPr>
          <w:rFonts w:ascii="Arial" w:hAnsi="Arial" w:cs="Arial"/>
          <w:b w:val="0"/>
        </w:rPr>
        <w:t>4</w:t>
      </w:r>
      <w:proofErr w:type="gramEnd"/>
      <w:r w:rsidRPr="0089654A">
        <w:rPr>
          <w:rFonts w:ascii="Arial" w:hAnsi="Arial" w:cs="Arial"/>
          <w:b w:val="0"/>
        </w:rPr>
        <w:t xml:space="preserve"> </w:t>
      </w:r>
      <w:proofErr w:type="spellStart"/>
      <w:r w:rsidRPr="0089654A">
        <w:rPr>
          <w:rFonts w:ascii="Arial" w:hAnsi="Arial" w:cs="Arial"/>
          <w:b w:val="0"/>
          <w:vertAlign w:val="superscript"/>
        </w:rPr>
        <w:t>o</w:t>
      </w:r>
      <w:r w:rsidRPr="0089654A">
        <w:rPr>
          <w:rFonts w:ascii="Arial" w:hAnsi="Arial" w:cs="Arial"/>
          <w:b w:val="0"/>
        </w:rPr>
        <w:t>C</w:t>
      </w:r>
      <w:proofErr w:type="spellEnd"/>
      <w:r w:rsidRPr="0089654A">
        <w:rPr>
          <w:rFonts w:ascii="Arial" w:hAnsi="Arial" w:cs="Arial"/>
          <w:b w:val="0"/>
        </w:rPr>
        <w:t xml:space="preserve"> with brake on. The supernatant from each sample was transferred into a new 15 mL tube and furthermore, </w:t>
      </w:r>
      <w:proofErr w:type="spellStart"/>
      <w:r w:rsidRPr="0089654A">
        <w:rPr>
          <w:rFonts w:ascii="Arial" w:hAnsi="Arial" w:cs="Arial"/>
          <w:b w:val="0"/>
        </w:rPr>
        <w:t>aliquoted</w:t>
      </w:r>
      <w:proofErr w:type="spellEnd"/>
      <w:r w:rsidRPr="0089654A">
        <w:rPr>
          <w:rFonts w:ascii="Arial" w:hAnsi="Arial" w:cs="Arial"/>
          <w:b w:val="0"/>
        </w:rPr>
        <w:t xml:space="preserve"> into a vial (250 </w:t>
      </w:r>
      <w:proofErr w:type="spellStart"/>
      <w:r w:rsidRPr="0089654A">
        <w:rPr>
          <w:rFonts w:ascii="Arial" w:hAnsi="Arial" w:cs="Arial"/>
          <w:b w:val="0"/>
        </w:rPr>
        <w:t>uL</w:t>
      </w:r>
      <w:proofErr w:type="spellEnd"/>
      <w:r w:rsidRPr="0089654A">
        <w:rPr>
          <w:rFonts w:ascii="Arial" w:hAnsi="Arial" w:cs="Arial"/>
          <w:b w:val="0"/>
        </w:rPr>
        <w:t xml:space="preserve"> in each vial). All of the serum samples were stored at -80 </w:t>
      </w:r>
      <w:proofErr w:type="spellStart"/>
      <w:r w:rsidRPr="0089654A">
        <w:rPr>
          <w:rFonts w:ascii="Arial" w:hAnsi="Arial" w:cs="Arial"/>
          <w:b w:val="0"/>
          <w:vertAlign w:val="superscript"/>
        </w:rPr>
        <w:t>o</w:t>
      </w:r>
      <w:r w:rsidRPr="0089654A">
        <w:rPr>
          <w:rFonts w:ascii="Arial" w:hAnsi="Arial" w:cs="Arial"/>
          <w:b w:val="0"/>
        </w:rPr>
        <w:t>C</w:t>
      </w:r>
      <w:proofErr w:type="spellEnd"/>
      <w:r w:rsidRPr="0089654A">
        <w:rPr>
          <w:rFonts w:ascii="Arial" w:hAnsi="Arial" w:cs="Arial"/>
          <w:b w:val="0"/>
        </w:rPr>
        <w:t xml:space="preserve"> until analysis.</w:t>
      </w:r>
    </w:p>
    <w:p w:rsidR="00034CEA" w:rsidRPr="0089654A" w:rsidRDefault="00034CEA" w:rsidP="00034CEA">
      <w:pPr>
        <w:pStyle w:val="Heading2"/>
        <w:numPr>
          <w:ilvl w:val="0"/>
          <w:numId w:val="0"/>
        </w:numPr>
        <w:ind w:left="567"/>
        <w:rPr>
          <w:rFonts w:ascii="Arial" w:hAnsi="Arial" w:cs="Arial"/>
          <w:b w:val="0"/>
          <w:color w:val="000000" w:themeColor="text1"/>
        </w:rPr>
      </w:pPr>
      <w:r w:rsidRPr="0089654A">
        <w:rPr>
          <w:rFonts w:ascii="Arial" w:hAnsi="Arial" w:cs="Arial"/>
          <w:color w:val="000000" w:themeColor="text1"/>
        </w:rPr>
        <w:t>Chemicals</w:t>
      </w:r>
    </w:p>
    <w:p w:rsidR="00034CEA" w:rsidRPr="0089654A" w:rsidRDefault="00034CEA" w:rsidP="00034CEA">
      <w:pPr>
        <w:ind w:left="567"/>
        <w:rPr>
          <w:rFonts w:ascii="Arial" w:hAnsi="Arial" w:cs="Arial"/>
          <w:sz w:val="24"/>
          <w:szCs w:val="24"/>
        </w:rPr>
      </w:pPr>
      <w:r w:rsidRPr="0089654A">
        <w:rPr>
          <w:rFonts w:ascii="Arial" w:hAnsi="Arial" w:cs="Arial"/>
          <w:sz w:val="24"/>
          <w:szCs w:val="24"/>
        </w:rPr>
        <w:t xml:space="preserve">For extraction purposes, different chemicals </w:t>
      </w:r>
      <w:proofErr w:type="gramStart"/>
      <w:r w:rsidRPr="0089654A">
        <w:rPr>
          <w:rFonts w:ascii="Arial" w:hAnsi="Arial" w:cs="Arial"/>
          <w:sz w:val="24"/>
          <w:szCs w:val="24"/>
        </w:rPr>
        <w:t>were used</w:t>
      </w:r>
      <w:proofErr w:type="gramEnd"/>
      <w:r w:rsidRPr="0089654A">
        <w:rPr>
          <w:rFonts w:ascii="Arial" w:hAnsi="Arial" w:cs="Arial"/>
          <w:sz w:val="24"/>
          <w:szCs w:val="24"/>
        </w:rPr>
        <w:t xml:space="preserve"> as such without further purification (otherwise stated) and were obtained from different vendors. Detailed information about the chemicals and vendors </w:t>
      </w:r>
      <w:proofErr w:type="gramStart"/>
      <w:r w:rsidRPr="0089654A">
        <w:rPr>
          <w:rFonts w:ascii="Arial" w:hAnsi="Arial" w:cs="Arial"/>
          <w:sz w:val="24"/>
          <w:szCs w:val="24"/>
        </w:rPr>
        <w:t>were mentioned</w:t>
      </w:r>
      <w:proofErr w:type="gramEnd"/>
      <w:r w:rsidRPr="0089654A">
        <w:rPr>
          <w:rFonts w:ascii="Arial" w:hAnsi="Arial" w:cs="Arial"/>
          <w:sz w:val="24"/>
          <w:szCs w:val="24"/>
        </w:rPr>
        <w:t xml:space="preserve"> in our previous publications </w:t>
      </w:r>
      <w:r w:rsidRPr="0089654A">
        <w:rPr>
          <w:rFonts w:ascii="Arial" w:hAnsi="Arial" w:cs="Arial"/>
          <w:sz w:val="24"/>
          <w:szCs w:val="24"/>
        </w:rPr>
        <w:fldChar w:fldCharType="begin">
          <w:fldData xml:space="preserve">PEVuZE5vdGU+PENpdGU+PEF1dGhvcj5LeW91bmdyYWUgS2ltPC9BdXRob3I+PFllYXI+MjAyMTwv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</w:fldData>
        </w:fldChar>
      </w:r>
      <w:r w:rsidRPr="0089654A">
        <w:rPr>
          <w:rFonts w:ascii="Arial" w:hAnsi="Arial" w:cs="Arial"/>
          <w:sz w:val="24"/>
          <w:szCs w:val="24"/>
        </w:rPr>
        <w:instrText xml:space="preserve"> ADDIN EN.CITE </w:instrText>
      </w:r>
      <w:r w:rsidRPr="0089654A">
        <w:rPr>
          <w:rFonts w:ascii="Arial" w:hAnsi="Arial" w:cs="Arial"/>
          <w:sz w:val="24"/>
          <w:szCs w:val="24"/>
        </w:rPr>
        <w:fldChar w:fldCharType="begin">
          <w:fldData xml:space="preserve">PEVuZE5vdGU+PENpdGU+PEF1dGhvcj5LeW91bmdyYWUgS2ltPC9BdXRob3I+PFllYXI+MjAyMTwv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</w:fldData>
        </w:fldChar>
      </w:r>
      <w:r w:rsidRPr="0089654A">
        <w:rPr>
          <w:rFonts w:ascii="Arial" w:hAnsi="Arial" w:cs="Arial"/>
          <w:sz w:val="24"/>
          <w:szCs w:val="24"/>
        </w:rPr>
        <w:instrText xml:space="preserve"> ADDIN EN.CITE.DATA </w:instrText>
      </w:r>
      <w:r w:rsidRPr="0089654A">
        <w:rPr>
          <w:rFonts w:ascii="Arial" w:hAnsi="Arial" w:cs="Arial"/>
          <w:sz w:val="24"/>
          <w:szCs w:val="24"/>
        </w:rPr>
      </w:r>
      <w:r w:rsidRPr="0089654A">
        <w:rPr>
          <w:rFonts w:ascii="Arial" w:hAnsi="Arial" w:cs="Arial"/>
          <w:sz w:val="24"/>
          <w:szCs w:val="24"/>
        </w:rPr>
        <w:fldChar w:fldCharType="end"/>
      </w:r>
      <w:r w:rsidRPr="0089654A">
        <w:rPr>
          <w:rFonts w:ascii="Arial" w:hAnsi="Arial" w:cs="Arial"/>
          <w:sz w:val="24"/>
          <w:szCs w:val="24"/>
        </w:rPr>
      </w:r>
      <w:r w:rsidRPr="0089654A">
        <w:rPr>
          <w:rFonts w:ascii="Arial" w:hAnsi="Arial" w:cs="Arial"/>
          <w:sz w:val="24"/>
          <w:szCs w:val="24"/>
        </w:rPr>
        <w:fldChar w:fldCharType="separate"/>
      </w:r>
      <w:r w:rsidRPr="0089654A">
        <w:rPr>
          <w:rFonts w:ascii="Arial" w:hAnsi="Arial" w:cs="Arial"/>
          <w:noProof/>
          <w:sz w:val="24"/>
          <w:szCs w:val="24"/>
        </w:rPr>
        <w:t>[1-3]</w:t>
      </w:r>
      <w:r w:rsidRPr="0089654A">
        <w:rPr>
          <w:rFonts w:ascii="Arial" w:hAnsi="Arial" w:cs="Arial"/>
          <w:sz w:val="24"/>
          <w:szCs w:val="24"/>
        </w:rPr>
        <w:fldChar w:fldCharType="end"/>
      </w:r>
      <w:r w:rsidRPr="0089654A">
        <w:rPr>
          <w:rFonts w:ascii="Arial" w:hAnsi="Arial" w:cs="Arial"/>
          <w:sz w:val="24"/>
          <w:szCs w:val="24"/>
        </w:rPr>
        <w:t>.</w:t>
      </w:r>
    </w:p>
    <w:p w:rsidR="00034CEA" w:rsidRPr="0089654A" w:rsidRDefault="00034CEA" w:rsidP="00034CEA">
      <w:pPr>
        <w:pStyle w:val="Heading2"/>
        <w:numPr>
          <w:ilvl w:val="0"/>
          <w:numId w:val="0"/>
        </w:numPr>
        <w:ind w:left="567"/>
        <w:rPr>
          <w:rFonts w:ascii="Arial" w:hAnsi="Arial" w:cs="Arial"/>
          <w:b w:val="0"/>
          <w:color w:val="000000" w:themeColor="text1"/>
        </w:rPr>
      </w:pPr>
      <w:r w:rsidRPr="0089654A">
        <w:rPr>
          <w:rFonts w:ascii="Arial" w:hAnsi="Arial" w:cs="Arial"/>
          <w:color w:val="000000" w:themeColor="text1"/>
        </w:rPr>
        <w:lastRenderedPageBreak/>
        <w:t>Samples preparation: NMR</w:t>
      </w:r>
    </w:p>
    <w:p w:rsidR="00034CEA" w:rsidRPr="0089654A" w:rsidRDefault="00034CEA" w:rsidP="00034CEA">
      <w:pPr>
        <w:ind w:left="567"/>
        <w:rPr>
          <w:rFonts w:ascii="Arial" w:hAnsi="Arial" w:cs="Arial"/>
          <w:sz w:val="24"/>
          <w:szCs w:val="24"/>
        </w:rPr>
      </w:pPr>
      <w:r w:rsidRPr="0089654A">
        <w:rPr>
          <w:rFonts w:ascii="Arial" w:hAnsi="Arial" w:cs="Arial"/>
          <w:sz w:val="24"/>
          <w:szCs w:val="24"/>
        </w:rPr>
        <w:t xml:space="preserve">Serum samples are associated with binding of residual proteins with </w:t>
      </w:r>
      <w:r w:rsidR="000E68F1" w:rsidRPr="0089654A">
        <w:rPr>
          <w:rFonts w:ascii="Arial" w:hAnsi="Arial" w:cs="Arial"/>
          <w:sz w:val="24"/>
          <w:szCs w:val="24"/>
        </w:rPr>
        <w:t>sodium trimethylsilylpropanesulfonate-d6 (</w:t>
      </w:r>
      <w:r w:rsidRPr="0089654A">
        <w:rPr>
          <w:rFonts w:ascii="Arial" w:hAnsi="Arial" w:cs="Arial"/>
          <w:sz w:val="24"/>
          <w:szCs w:val="24"/>
        </w:rPr>
        <w:t>DSS</w:t>
      </w:r>
      <w:r w:rsidR="000E68F1" w:rsidRPr="0089654A">
        <w:rPr>
          <w:rFonts w:ascii="Arial" w:hAnsi="Arial" w:cs="Arial"/>
          <w:sz w:val="24"/>
          <w:szCs w:val="24"/>
        </w:rPr>
        <w:t>)</w:t>
      </w:r>
      <w:r w:rsidRPr="0089654A">
        <w:rPr>
          <w:rFonts w:ascii="Arial" w:hAnsi="Arial" w:cs="Arial"/>
          <w:sz w:val="24"/>
          <w:szCs w:val="24"/>
        </w:rPr>
        <w:t xml:space="preserve"> signal, resulting broaden DSS peak. The presence of the residual proteins, even after performing modified FOLCH extraction, </w:t>
      </w:r>
      <w:proofErr w:type="gramStart"/>
      <w:r w:rsidRPr="0089654A">
        <w:rPr>
          <w:rFonts w:ascii="Arial" w:hAnsi="Arial" w:cs="Arial"/>
          <w:sz w:val="24"/>
          <w:szCs w:val="24"/>
        </w:rPr>
        <w:t>was observed</w:t>
      </w:r>
      <w:proofErr w:type="gramEnd"/>
      <w:r w:rsidRPr="0089654A">
        <w:rPr>
          <w:rFonts w:ascii="Arial" w:hAnsi="Arial" w:cs="Arial"/>
          <w:sz w:val="24"/>
          <w:szCs w:val="24"/>
        </w:rPr>
        <w:t xml:space="preserve"> for serum samples, making it un-reliable for quantitative purpose. In this study, we coupled two extraction protocols to extract metabolites from the serum samples. Modified FOLCH extraction </w:t>
      </w:r>
      <w:proofErr w:type="gramStart"/>
      <w:r w:rsidRPr="0089654A">
        <w:rPr>
          <w:rFonts w:ascii="Arial" w:hAnsi="Arial" w:cs="Arial"/>
          <w:sz w:val="24"/>
          <w:szCs w:val="24"/>
        </w:rPr>
        <w:t>was performed</w:t>
      </w:r>
      <w:proofErr w:type="gramEnd"/>
      <w:r w:rsidRPr="0089654A">
        <w:rPr>
          <w:rFonts w:ascii="Arial" w:hAnsi="Arial" w:cs="Arial"/>
          <w:sz w:val="24"/>
          <w:szCs w:val="24"/>
        </w:rPr>
        <w:t xml:space="preserve"> as a first step to separate out water-soluble and lipid-soluble metabolites/compounds, following protocols as mentioned in our previous publications </w:t>
      </w:r>
      <w:r w:rsidRPr="0089654A">
        <w:rPr>
          <w:rFonts w:ascii="Arial" w:hAnsi="Arial" w:cs="Arial"/>
          <w:sz w:val="24"/>
          <w:szCs w:val="24"/>
        </w:rPr>
        <w:fldChar w:fldCharType="begin">
          <w:fldData xml:space="preserve">PEVuZE5vdGU+PENpdGU+PEF1dGhvcj5Mb2hyPC9BdXRob3I+PFllYXI+MjAxOTwvWWVhcj48SURU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</w:fldData>
        </w:fldChar>
      </w:r>
      <w:r w:rsidRPr="0089654A">
        <w:rPr>
          <w:rFonts w:ascii="Arial" w:hAnsi="Arial" w:cs="Arial"/>
          <w:sz w:val="24"/>
          <w:szCs w:val="24"/>
        </w:rPr>
        <w:instrText xml:space="preserve"> ADDIN EN.CITE </w:instrText>
      </w:r>
      <w:r w:rsidRPr="0089654A">
        <w:rPr>
          <w:rFonts w:ascii="Arial" w:hAnsi="Arial" w:cs="Arial"/>
          <w:sz w:val="24"/>
          <w:szCs w:val="24"/>
        </w:rPr>
        <w:fldChar w:fldCharType="begin">
          <w:fldData xml:space="preserve">PEVuZE5vdGU+PENpdGU+PEF1dGhvcj5Mb2hyPC9BdXRob3I+PFllYXI+MjAxOTwvWWVhcj48SURU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</w:fldData>
        </w:fldChar>
      </w:r>
      <w:r w:rsidRPr="0089654A">
        <w:rPr>
          <w:rFonts w:ascii="Arial" w:hAnsi="Arial" w:cs="Arial"/>
          <w:sz w:val="24"/>
          <w:szCs w:val="24"/>
        </w:rPr>
        <w:instrText xml:space="preserve"> ADDIN EN.CITE.DATA </w:instrText>
      </w:r>
      <w:r w:rsidRPr="0089654A">
        <w:rPr>
          <w:rFonts w:ascii="Arial" w:hAnsi="Arial" w:cs="Arial"/>
          <w:sz w:val="24"/>
          <w:szCs w:val="24"/>
        </w:rPr>
      </w:r>
      <w:r w:rsidRPr="0089654A">
        <w:rPr>
          <w:rFonts w:ascii="Arial" w:hAnsi="Arial" w:cs="Arial"/>
          <w:sz w:val="24"/>
          <w:szCs w:val="24"/>
        </w:rPr>
        <w:fldChar w:fldCharType="end"/>
      </w:r>
      <w:r w:rsidRPr="0089654A">
        <w:rPr>
          <w:rFonts w:ascii="Arial" w:hAnsi="Arial" w:cs="Arial"/>
          <w:sz w:val="24"/>
          <w:szCs w:val="24"/>
        </w:rPr>
      </w:r>
      <w:r w:rsidRPr="0089654A">
        <w:rPr>
          <w:rFonts w:ascii="Arial" w:hAnsi="Arial" w:cs="Arial"/>
          <w:sz w:val="24"/>
          <w:szCs w:val="24"/>
        </w:rPr>
        <w:fldChar w:fldCharType="separate"/>
      </w:r>
      <w:r w:rsidRPr="0089654A">
        <w:rPr>
          <w:rFonts w:ascii="Arial" w:hAnsi="Arial" w:cs="Arial"/>
          <w:noProof/>
          <w:sz w:val="24"/>
          <w:szCs w:val="24"/>
        </w:rPr>
        <w:t>[4,5]</w:t>
      </w:r>
      <w:r w:rsidRPr="0089654A">
        <w:rPr>
          <w:rFonts w:ascii="Arial" w:hAnsi="Arial" w:cs="Arial"/>
          <w:sz w:val="24"/>
          <w:szCs w:val="24"/>
        </w:rPr>
        <w:fldChar w:fldCharType="end"/>
      </w:r>
      <w:r w:rsidRPr="0089654A">
        <w:rPr>
          <w:rFonts w:ascii="Arial" w:hAnsi="Arial" w:cs="Arial"/>
          <w:sz w:val="24"/>
          <w:szCs w:val="24"/>
        </w:rPr>
        <w:t xml:space="preserve">. Furthermore, </w:t>
      </w:r>
      <w:proofErr w:type="spellStart"/>
      <w:r w:rsidRPr="0089654A">
        <w:rPr>
          <w:rFonts w:ascii="Arial" w:hAnsi="Arial" w:cs="Arial"/>
          <w:sz w:val="24"/>
          <w:szCs w:val="24"/>
        </w:rPr>
        <w:t>acetonitrile:isopropanol:water</w:t>
      </w:r>
      <w:proofErr w:type="spellEnd"/>
      <w:r w:rsidRPr="0089654A">
        <w:rPr>
          <w:rFonts w:ascii="Arial" w:hAnsi="Arial" w:cs="Arial"/>
          <w:sz w:val="24"/>
          <w:szCs w:val="24"/>
        </w:rPr>
        <w:t xml:space="preserve"> (3:3:2 </w:t>
      </w:r>
      <w:proofErr w:type="spellStart"/>
      <w:r w:rsidRPr="0089654A">
        <w:rPr>
          <w:rFonts w:ascii="Arial" w:hAnsi="Arial" w:cs="Arial"/>
          <w:sz w:val="24"/>
          <w:szCs w:val="24"/>
        </w:rPr>
        <w:t>vol</w:t>
      </w:r>
      <w:proofErr w:type="spellEnd"/>
      <w:r w:rsidRPr="0089654A">
        <w:rPr>
          <w:rFonts w:ascii="Arial" w:hAnsi="Arial" w:cs="Arial"/>
          <w:sz w:val="24"/>
          <w:szCs w:val="24"/>
        </w:rPr>
        <w:t>/</w:t>
      </w:r>
      <w:proofErr w:type="spellStart"/>
      <w:r w:rsidRPr="0089654A">
        <w:rPr>
          <w:rFonts w:ascii="Arial" w:hAnsi="Arial" w:cs="Arial"/>
          <w:sz w:val="24"/>
          <w:szCs w:val="24"/>
        </w:rPr>
        <w:t>vol</w:t>
      </w:r>
      <w:proofErr w:type="spellEnd"/>
      <w:r w:rsidRPr="0089654A">
        <w:rPr>
          <w:rFonts w:ascii="Arial" w:hAnsi="Arial" w:cs="Arial"/>
          <w:sz w:val="24"/>
          <w:szCs w:val="24"/>
        </w:rPr>
        <w:t>/</w:t>
      </w:r>
      <w:proofErr w:type="spellStart"/>
      <w:r w:rsidRPr="0089654A">
        <w:rPr>
          <w:rFonts w:ascii="Arial" w:hAnsi="Arial" w:cs="Arial"/>
          <w:sz w:val="24"/>
          <w:szCs w:val="24"/>
        </w:rPr>
        <w:t>vol</w:t>
      </w:r>
      <w:proofErr w:type="spellEnd"/>
      <w:r w:rsidRPr="0089654A">
        <w:rPr>
          <w:rFonts w:ascii="Arial" w:hAnsi="Arial" w:cs="Arial"/>
          <w:sz w:val="24"/>
          <w:szCs w:val="24"/>
        </w:rPr>
        <w:t xml:space="preserve">) extraction was performed on aqueous phase samples that we obtained from modified FOLCH extraction, following protocols described in the previous work </w:t>
      </w:r>
      <w:r w:rsidRPr="0089654A">
        <w:rPr>
          <w:rFonts w:ascii="Arial" w:hAnsi="Arial" w:cs="Arial"/>
          <w:sz w:val="24"/>
          <w:szCs w:val="24"/>
        </w:rPr>
        <w:fldChar w:fldCharType="begin">
          <w:fldData xml:space="preserve">PEVuZE5vdGU+PENpdGU+PEF1dGhvcj5LaGF0dHJpPC9BdXRob3I+PFllYXI+MjAyMjwvWWVhcj48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</w:fldData>
        </w:fldChar>
      </w:r>
      <w:r w:rsidRPr="0089654A">
        <w:rPr>
          <w:rFonts w:ascii="Arial" w:hAnsi="Arial" w:cs="Arial"/>
          <w:sz w:val="24"/>
          <w:szCs w:val="24"/>
        </w:rPr>
        <w:instrText xml:space="preserve"> ADDIN EN.CITE </w:instrText>
      </w:r>
      <w:r w:rsidRPr="0089654A">
        <w:rPr>
          <w:rFonts w:ascii="Arial" w:hAnsi="Arial" w:cs="Arial"/>
          <w:sz w:val="24"/>
          <w:szCs w:val="24"/>
        </w:rPr>
        <w:fldChar w:fldCharType="begin">
          <w:fldData xml:space="preserve">PEVuZE5vdGU+PENpdGU+PEF1dGhvcj5LaGF0dHJpPC9BdXRob3I+PFllYXI+MjAyMjwvWWVhcj48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</w:fldData>
        </w:fldChar>
      </w:r>
      <w:r w:rsidRPr="0089654A">
        <w:rPr>
          <w:rFonts w:ascii="Arial" w:hAnsi="Arial" w:cs="Arial"/>
          <w:sz w:val="24"/>
          <w:szCs w:val="24"/>
        </w:rPr>
        <w:instrText xml:space="preserve"> ADDIN EN.CITE.DATA </w:instrText>
      </w:r>
      <w:r w:rsidRPr="0089654A">
        <w:rPr>
          <w:rFonts w:ascii="Arial" w:hAnsi="Arial" w:cs="Arial"/>
          <w:sz w:val="24"/>
          <w:szCs w:val="24"/>
        </w:rPr>
      </w:r>
      <w:r w:rsidRPr="0089654A">
        <w:rPr>
          <w:rFonts w:ascii="Arial" w:hAnsi="Arial" w:cs="Arial"/>
          <w:sz w:val="24"/>
          <w:szCs w:val="24"/>
        </w:rPr>
        <w:fldChar w:fldCharType="end"/>
      </w:r>
      <w:r w:rsidRPr="0089654A">
        <w:rPr>
          <w:rFonts w:ascii="Arial" w:hAnsi="Arial" w:cs="Arial"/>
          <w:sz w:val="24"/>
          <w:szCs w:val="24"/>
        </w:rPr>
      </w:r>
      <w:r w:rsidRPr="0089654A">
        <w:rPr>
          <w:rFonts w:ascii="Arial" w:hAnsi="Arial" w:cs="Arial"/>
          <w:sz w:val="24"/>
          <w:szCs w:val="24"/>
        </w:rPr>
        <w:fldChar w:fldCharType="separate"/>
      </w:r>
      <w:r w:rsidRPr="0089654A">
        <w:rPr>
          <w:rFonts w:ascii="Arial" w:hAnsi="Arial" w:cs="Arial"/>
          <w:noProof/>
          <w:sz w:val="24"/>
          <w:szCs w:val="24"/>
        </w:rPr>
        <w:t>[6]</w:t>
      </w:r>
      <w:r w:rsidRPr="0089654A">
        <w:rPr>
          <w:rFonts w:ascii="Arial" w:hAnsi="Arial" w:cs="Arial"/>
          <w:sz w:val="24"/>
          <w:szCs w:val="24"/>
        </w:rPr>
        <w:fldChar w:fldCharType="end"/>
      </w:r>
      <w:r w:rsidRPr="0089654A">
        <w:rPr>
          <w:rFonts w:ascii="Arial" w:hAnsi="Arial" w:cs="Arial"/>
          <w:sz w:val="24"/>
          <w:szCs w:val="24"/>
        </w:rPr>
        <w:t>.</w:t>
      </w:r>
    </w:p>
    <w:p w:rsidR="000E68F1" w:rsidRPr="0089654A" w:rsidRDefault="000E68F1" w:rsidP="00034CEA">
      <w:pPr>
        <w:ind w:left="567"/>
        <w:rPr>
          <w:rFonts w:ascii="Arial" w:hAnsi="Arial" w:cs="Arial"/>
          <w:sz w:val="24"/>
          <w:szCs w:val="24"/>
        </w:rPr>
      </w:pPr>
      <w:r w:rsidRPr="0089654A">
        <w:rPr>
          <w:rFonts w:ascii="Arial" w:hAnsi="Arial" w:cs="Arial"/>
          <w:sz w:val="24"/>
          <w:szCs w:val="24"/>
        </w:rPr>
        <w:t xml:space="preserve">Dry powder of </w:t>
      </w:r>
      <w:r w:rsidR="002A1107" w:rsidRPr="0089654A">
        <w:rPr>
          <w:rFonts w:ascii="Arial" w:hAnsi="Arial" w:cs="Arial"/>
          <w:sz w:val="24"/>
          <w:szCs w:val="24"/>
        </w:rPr>
        <w:t>lipid</w:t>
      </w:r>
      <w:r w:rsidRPr="0089654A">
        <w:rPr>
          <w:rFonts w:ascii="Arial" w:hAnsi="Arial" w:cs="Arial"/>
          <w:sz w:val="24"/>
          <w:szCs w:val="24"/>
        </w:rPr>
        <w:t xml:space="preserve"> phase sample</w:t>
      </w:r>
      <w:r w:rsidR="00C81A22" w:rsidRPr="0089654A">
        <w:rPr>
          <w:rFonts w:ascii="Arial" w:hAnsi="Arial" w:cs="Arial"/>
          <w:sz w:val="24"/>
          <w:szCs w:val="24"/>
        </w:rPr>
        <w:t xml:space="preserve"> (from modified FOLCH extraction)</w:t>
      </w:r>
      <w:r w:rsidRPr="0089654A">
        <w:rPr>
          <w:rFonts w:ascii="Arial" w:hAnsi="Arial" w:cs="Arial"/>
          <w:sz w:val="24"/>
          <w:szCs w:val="24"/>
        </w:rPr>
        <w:t xml:space="preserve"> </w:t>
      </w:r>
      <w:proofErr w:type="gramStart"/>
      <w:r w:rsidRPr="0089654A">
        <w:rPr>
          <w:rFonts w:ascii="Arial" w:hAnsi="Arial" w:cs="Arial"/>
          <w:sz w:val="24"/>
          <w:szCs w:val="24"/>
        </w:rPr>
        <w:t>was dissolved</w:t>
      </w:r>
      <w:proofErr w:type="gramEnd"/>
      <w:r w:rsidRPr="0089654A">
        <w:rPr>
          <w:rFonts w:ascii="Arial" w:hAnsi="Arial" w:cs="Arial"/>
          <w:sz w:val="24"/>
          <w:szCs w:val="24"/>
        </w:rPr>
        <w:t xml:space="preserve"> in </w:t>
      </w:r>
      <w:r w:rsidR="002A1107" w:rsidRPr="0089654A">
        <w:rPr>
          <w:rFonts w:ascii="Arial" w:hAnsi="Arial" w:cs="Arial"/>
          <w:sz w:val="24"/>
          <w:szCs w:val="24"/>
        </w:rPr>
        <w:t>7</w:t>
      </w:r>
      <w:r w:rsidRPr="0089654A">
        <w:rPr>
          <w:rFonts w:ascii="Arial" w:hAnsi="Arial" w:cs="Arial"/>
          <w:sz w:val="24"/>
          <w:szCs w:val="24"/>
        </w:rPr>
        <w:t xml:space="preserve">00 µL of </w:t>
      </w:r>
      <w:r w:rsidR="002A1107" w:rsidRPr="0089654A">
        <w:rPr>
          <w:rFonts w:ascii="Arial" w:hAnsi="Arial" w:cs="Arial"/>
          <w:sz w:val="24"/>
          <w:szCs w:val="24"/>
        </w:rPr>
        <w:t>CDCl</w:t>
      </w:r>
      <w:r w:rsidR="002A1107" w:rsidRPr="0089654A">
        <w:rPr>
          <w:rFonts w:ascii="Arial" w:hAnsi="Arial" w:cs="Arial"/>
          <w:sz w:val="24"/>
          <w:szCs w:val="24"/>
          <w:vertAlign w:val="subscript"/>
        </w:rPr>
        <w:t>3</w:t>
      </w:r>
      <w:r w:rsidR="002A1107" w:rsidRPr="0089654A">
        <w:rPr>
          <w:rFonts w:ascii="Arial" w:hAnsi="Arial" w:cs="Arial"/>
          <w:sz w:val="24"/>
          <w:szCs w:val="24"/>
        </w:rPr>
        <w:t xml:space="preserve"> consisting 10 </w:t>
      </w:r>
      <w:proofErr w:type="spellStart"/>
      <w:r w:rsidR="002A1107" w:rsidRPr="0089654A">
        <w:rPr>
          <w:rFonts w:ascii="Arial" w:hAnsi="Arial" w:cs="Arial"/>
          <w:sz w:val="24"/>
          <w:szCs w:val="24"/>
        </w:rPr>
        <w:t>mM</w:t>
      </w:r>
      <w:proofErr w:type="spellEnd"/>
      <w:r w:rsidR="002A1107" w:rsidRPr="0089654A">
        <w:rPr>
          <w:rFonts w:ascii="Arial" w:hAnsi="Arial" w:cs="Arial"/>
          <w:sz w:val="24"/>
          <w:szCs w:val="24"/>
        </w:rPr>
        <w:t xml:space="preserve"> of pyrazine as an internal standard</w:t>
      </w:r>
      <w:r w:rsidRPr="0089654A">
        <w:rPr>
          <w:rFonts w:ascii="Arial" w:hAnsi="Arial" w:cs="Arial"/>
          <w:sz w:val="24"/>
          <w:szCs w:val="24"/>
        </w:rPr>
        <w:t xml:space="preserve">. All NMR experiments </w:t>
      </w:r>
      <w:proofErr w:type="gramStart"/>
      <w:r w:rsidRPr="0089654A">
        <w:rPr>
          <w:rFonts w:ascii="Arial" w:hAnsi="Arial" w:cs="Arial"/>
          <w:sz w:val="24"/>
          <w:szCs w:val="24"/>
        </w:rPr>
        <w:t>were acquired</w:t>
      </w:r>
      <w:proofErr w:type="gramEnd"/>
      <w:r w:rsidRPr="0089654A">
        <w:rPr>
          <w:rFonts w:ascii="Arial" w:hAnsi="Arial" w:cs="Arial"/>
          <w:sz w:val="24"/>
          <w:szCs w:val="24"/>
        </w:rPr>
        <w:t xml:space="preserve"> at room temperature (i.e. 298 </w:t>
      </w:r>
      <w:proofErr w:type="spellStart"/>
      <w:r w:rsidRPr="0089654A">
        <w:rPr>
          <w:rFonts w:ascii="Arial" w:hAnsi="Arial" w:cs="Arial"/>
          <w:sz w:val="24"/>
          <w:szCs w:val="24"/>
          <w:vertAlign w:val="superscript"/>
        </w:rPr>
        <w:t>o</w:t>
      </w:r>
      <w:r w:rsidRPr="0089654A">
        <w:rPr>
          <w:rFonts w:ascii="Arial" w:hAnsi="Arial" w:cs="Arial"/>
          <w:sz w:val="24"/>
          <w:szCs w:val="24"/>
        </w:rPr>
        <w:t>F</w:t>
      </w:r>
      <w:proofErr w:type="spellEnd"/>
      <w:r w:rsidRPr="0089654A">
        <w:rPr>
          <w:rFonts w:ascii="Arial" w:hAnsi="Arial" w:cs="Arial"/>
          <w:sz w:val="24"/>
          <w:szCs w:val="24"/>
        </w:rPr>
        <w:t xml:space="preserve">). </w:t>
      </w:r>
      <w:proofErr w:type="gramStart"/>
      <w:r w:rsidRPr="0089654A">
        <w:rPr>
          <w:rFonts w:ascii="Arial" w:hAnsi="Arial" w:cs="Arial"/>
          <w:sz w:val="24"/>
          <w:szCs w:val="24"/>
        </w:rPr>
        <w:t>1D</w:t>
      </w:r>
      <w:proofErr w:type="gramEnd"/>
      <w:r w:rsidRPr="0089654A">
        <w:rPr>
          <w:rFonts w:ascii="Arial" w:hAnsi="Arial" w:cs="Arial"/>
          <w:sz w:val="24"/>
          <w:szCs w:val="24"/>
        </w:rPr>
        <w:t xml:space="preserve"> </w:t>
      </w:r>
      <w:r w:rsidRPr="0089654A">
        <w:rPr>
          <w:rFonts w:ascii="Arial" w:hAnsi="Arial" w:cs="Arial"/>
          <w:sz w:val="24"/>
          <w:szCs w:val="24"/>
          <w:vertAlign w:val="superscript"/>
        </w:rPr>
        <w:t>1</w:t>
      </w:r>
      <w:r w:rsidRPr="0089654A">
        <w:rPr>
          <w:rFonts w:ascii="Arial" w:hAnsi="Arial" w:cs="Arial"/>
          <w:sz w:val="24"/>
          <w:szCs w:val="24"/>
        </w:rPr>
        <w:t xml:space="preserve">H NMR spectra were collected using 1D NOESY pulse sequence (noesypr1d). Detailed about acquiring and processing parameters can be found from our previous publication </w:t>
      </w:r>
      <w:r w:rsidRPr="0089654A">
        <w:rPr>
          <w:rFonts w:ascii="Arial" w:hAnsi="Arial" w:cs="Arial"/>
          <w:sz w:val="24"/>
          <w:szCs w:val="24"/>
        </w:rPr>
        <w:fldChar w:fldCharType="begin">
          <w:fldData xml:space="preserve">PEVuZE5vdGU+PENpdGU+PEF1dGhvcj5LaGF0dHJpPC9BdXRob3I+PFllYXI+MjAyMjwvWWVhcj48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</w:fldData>
        </w:fldChar>
      </w:r>
      <w:r w:rsidR="00C81A22" w:rsidRPr="0089654A">
        <w:rPr>
          <w:rFonts w:ascii="Arial" w:hAnsi="Arial" w:cs="Arial"/>
          <w:sz w:val="24"/>
          <w:szCs w:val="24"/>
        </w:rPr>
        <w:instrText xml:space="preserve"> ADDIN EN.CITE </w:instrText>
      </w:r>
      <w:r w:rsidR="00C81A22" w:rsidRPr="0089654A">
        <w:rPr>
          <w:rFonts w:ascii="Arial" w:hAnsi="Arial" w:cs="Arial"/>
          <w:sz w:val="24"/>
          <w:szCs w:val="24"/>
        </w:rPr>
        <w:fldChar w:fldCharType="begin">
          <w:fldData xml:space="preserve">PEVuZE5vdGU+PENpdGU+PEF1dGhvcj5LaGF0dHJpPC9BdXRob3I+PFllYXI+MjAyMjwvWWVhcj48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</w:fldData>
        </w:fldChar>
      </w:r>
      <w:r w:rsidR="00C81A22" w:rsidRPr="0089654A">
        <w:rPr>
          <w:rFonts w:ascii="Arial" w:hAnsi="Arial" w:cs="Arial"/>
          <w:sz w:val="24"/>
          <w:szCs w:val="24"/>
        </w:rPr>
        <w:instrText xml:space="preserve"> ADDIN EN.CITE.DATA </w:instrText>
      </w:r>
      <w:r w:rsidR="00C81A22" w:rsidRPr="0089654A">
        <w:rPr>
          <w:rFonts w:ascii="Arial" w:hAnsi="Arial" w:cs="Arial"/>
          <w:sz w:val="24"/>
          <w:szCs w:val="24"/>
        </w:rPr>
      </w:r>
      <w:r w:rsidR="00C81A22" w:rsidRPr="0089654A">
        <w:rPr>
          <w:rFonts w:ascii="Arial" w:hAnsi="Arial" w:cs="Arial"/>
          <w:sz w:val="24"/>
          <w:szCs w:val="24"/>
        </w:rPr>
        <w:fldChar w:fldCharType="end"/>
      </w:r>
      <w:r w:rsidRPr="0089654A">
        <w:rPr>
          <w:rFonts w:ascii="Arial" w:hAnsi="Arial" w:cs="Arial"/>
          <w:sz w:val="24"/>
          <w:szCs w:val="24"/>
        </w:rPr>
      </w:r>
      <w:r w:rsidRPr="0089654A">
        <w:rPr>
          <w:rFonts w:ascii="Arial" w:hAnsi="Arial" w:cs="Arial"/>
          <w:sz w:val="24"/>
          <w:szCs w:val="24"/>
        </w:rPr>
        <w:fldChar w:fldCharType="separate"/>
      </w:r>
      <w:r w:rsidR="00C81A22" w:rsidRPr="0089654A">
        <w:rPr>
          <w:rFonts w:ascii="Arial" w:hAnsi="Arial" w:cs="Arial"/>
          <w:noProof/>
          <w:sz w:val="24"/>
          <w:szCs w:val="24"/>
        </w:rPr>
        <w:t>[5,6]</w:t>
      </w:r>
      <w:r w:rsidRPr="0089654A">
        <w:rPr>
          <w:rFonts w:ascii="Arial" w:hAnsi="Arial" w:cs="Arial"/>
          <w:sz w:val="24"/>
          <w:szCs w:val="24"/>
        </w:rPr>
        <w:fldChar w:fldCharType="end"/>
      </w:r>
      <w:r w:rsidRPr="0089654A">
        <w:rPr>
          <w:rFonts w:ascii="Arial" w:hAnsi="Arial" w:cs="Arial"/>
          <w:sz w:val="24"/>
          <w:szCs w:val="24"/>
        </w:rPr>
        <w:t xml:space="preserve">. </w:t>
      </w:r>
    </w:p>
    <w:p w:rsidR="00034CEA" w:rsidRPr="0089654A" w:rsidRDefault="00034CEA" w:rsidP="00034CEA">
      <w:pPr>
        <w:ind w:left="567"/>
        <w:rPr>
          <w:rFonts w:ascii="Arial" w:hAnsi="Arial" w:cs="Arial"/>
          <w:sz w:val="24"/>
          <w:szCs w:val="24"/>
        </w:rPr>
      </w:pPr>
    </w:p>
    <w:p w:rsidR="00034CEA" w:rsidRPr="0089654A" w:rsidRDefault="00034CEA" w:rsidP="00034CEA">
      <w:pPr>
        <w:rPr>
          <w:rFonts w:ascii="Arial" w:hAnsi="Arial" w:cs="Arial"/>
          <w:sz w:val="24"/>
          <w:szCs w:val="24"/>
        </w:rPr>
      </w:pPr>
    </w:p>
    <w:p w:rsidR="00034CEA" w:rsidRPr="0089654A" w:rsidRDefault="00034CEA" w:rsidP="00034CEA">
      <w:pPr>
        <w:rPr>
          <w:rFonts w:ascii="Arial" w:hAnsi="Arial" w:cs="Arial"/>
          <w:sz w:val="24"/>
          <w:szCs w:val="24"/>
        </w:rPr>
      </w:pPr>
      <w:r w:rsidRPr="0089654A">
        <w:rPr>
          <w:rFonts w:ascii="Arial" w:hAnsi="Arial" w:cs="Arial"/>
          <w:sz w:val="24"/>
          <w:szCs w:val="24"/>
        </w:rPr>
        <w:t>REFERENCES</w:t>
      </w:r>
    </w:p>
    <w:p w:rsidR="00C81A22" w:rsidRPr="0089654A" w:rsidRDefault="00034CEA" w:rsidP="00C81A22">
      <w:pPr>
        <w:pStyle w:val="EndNoteBibliography"/>
        <w:spacing w:after="0"/>
        <w:ind w:left="720" w:hanging="720"/>
        <w:rPr>
          <w:rFonts w:ascii="Arial" w:hAnsi="Arial" w:cs="Arial"/>
          <w:sz w:val="24"/>
          <w:szCs w:val="24"/>
        </w:rPr>
      </w:pPr>
      <w:r w:rsidRPr="0089654A">
        <w:rPr>
          <w:rFonts w:ascii="Arial" w:hAnsi="Arial" w:cs="Arial"/>
          <w:sz w:val="24"/>
          <w:szCs w:val="24"/>
        </w:rPr>
        <w:fldChar w:fldCharType="begin"/>
      </w:r>
      <w:r w:rsidRPr="0089654A">
        <w:rPr>
          <w:rFonts w:ascii="Arial" w:hAnsi="Arial" w:cs="Arial"/>
          <w:sz w:val="24"/>
          <w:szCs w:val="24"/>
        </w:rPr>
        <w:instrText xml:space="preserve"> ADDIN EN.REFLIST </w:instrText>
      </w:r>
      <w:r w:rsidRPr="0089654A">
        <w:rPr>
          <w:rFonts w:ascii="Arial" w:hAnsi="Arial" w:cs="Arial"/>
          <w:sz w:val="24"/>
          <w:szCs w:val="24"/>
        </w:rPr>
        <w:fldChar w:fldCharType="separate"/>
      </w:r>
      <w:r w:rsidR="00C81A22" w:rsidRPr="0089654A">
        <w:rPr>
          <w:rFonts w:ascii="Arial" w:hAnsi="Arial" w:cs="Arial"/>
          <w:sz w:val="24"/>
          <w:szCs w:val="24"/>
        </w:rPr>
        <w:t>1.</w:t>
      </w:r>
      <w:r w:rsidR="00C81A22" w:rsidRPr="0089654A">
        <w:rPr>
          <w:rFonts w:ascii="Arial" w:hAnsi="Arial" w:cs="Arial"/>
          <w:sz w:val="24"/>
          <w:szCs w:val="24"/>
        </w:rPr>
        <w:tab/>
        <w:t xml:space="preserve">Rehfuss, J.P.; Berceli, S.A.; Barbey, S.M.; He, Y.; Kubilis, P.S.; Beck, A.W.; Huber, T.S.; Scali, S.T. The spectrum of hand dysfunction after hemodialysis </w:t>
      </w:r>
      <w:r w:rsidR="00C81A22" w:rsidRPr="0089654A">
        <w:rPr>
          <w:rFonts w:ascii="Arial" w:hAnsi="Arial" w:cs="Arial"/>
          <w:sz w:val="24"/>
          <w:szCs w:val="24"/>
        </w:rPr>
        <w:lastRenderedPageBreak/>
        <w:t xml:space="preserve">fistula placement. </w:t>
      </w:r>
      <w:r w:rsidR="00C81A22" w:rsidRPr="0089654A">
        <w:rPr>
          <w:rFonts w:ascii="Arial" w:hAnsi="Arial" w:cs="Arial"/>
          <w:i/>
          <w:sz w:val="24"/>
          <w:szCs w:val="24"/>
        </w:rPr>
        <w:t xml:space="preserve">Kidney Int Rep </w:t>
      </w:r>
      <w:r w:rsidR="00C81A22" w:rsidRPr="0089654A">
        <w:rPr>
          <w:rFonts w:ascii="Arial" w:hAnsi="Arial" w:cs="Arial"/>
          <w:b/>
          <w:sz w:val="24"/>
          <w:szCs w:val="24"/>
        </w:rPr>
        <w:t>2017</w:t>
      </w:r>
      <w:r w:rsidR="00C81A22" w:rsidRPr="0089654A">
        <w:rPr>
          <w:rFonts w:ascii="Arial" w:hAnsi="Arial" w:cs="Arial"/>
          <w:sz w:val="24"/>
          <w:szCs w:val="24"/>
        </w:rPr>
        <w:t xml:space="preserve">, </w:t>
      </w:r>
      <w:r w:rsidR="00C81A22" w:rsidRPr="0089654A">
        <w:rPr>
          <w:rFonts w:ascii="Arial" w:hAnsi="Arial" w:cs="Arial"/>
          <w:i/>
          <w:sz w:val="24"/>
          <w:szCs w:val="24"/>
        </w:rPr>
        <w:t>2</w:t>
      </w:r>
      <w:r w:rsidR="00C81A22" w:rsidRPr="0089654A">
        <w:rPr>
          <w:rFonts w:ascii="Arial" w:hAnsi="Arial" w:cs="Arial"/>
          <w:sz w:val="24"/>
          <w:szCs w:val="24"/>
        </w:rPr>
        <w:t>, 332-341, doi:10.1016/j.ekir.2016.11.006.</w:t>
      </w:r>
    </w:p>
    <w:p w:rsidR="00C81A22" w:rsidRPr="0089654A" w:rsidRDefault="00C81A22" w:rsidP="00B41008">
      <w:pPr>
        <w:pStyle w:val="EndNoteBibliography"/>
        <w:ind w:left="720" w:hanging="720"/>
        <w:rPr>
          <w:rFonts w:ascii="Arial" w:hAnsi="Arial" w:cs="Arial"/>
          <w:sz w:val="24"/>
          <w:szCs w:val="24"/>
        </w:rPr>
      </w:pPr>
      <w:r w:rsidRPr="0089654A">
        <w:rPr>
          <w:rFonts w:ascii="Arial" w:hAnsi="Arial" w:cs="Arial"/>
          <w:sz w:val="24"/>
          <w:szCs w:val="24"/>
        </w:rPr>
        <w:t>2.</w:t>
      </w:r>
      <w:r w:rsidRPr="0089654A">
        <w:rPr>
          <w:rFonts w:ascii="Arial" w:hAnsi="Arial" w:cs="Arial"/>
          <w:sz w:val="24"/>
          <w:szCs w:val="24"/>
        </w:rPr>
        <w:tab/>
        <w:t>Kyoungrae Kim; Erik M. Anderson; Andrew J. Martin; Qiongyao Hu; Tomas A. Cort; Kenneth C. Harland; Kerri A. O’Malley; Guanyi Lu, M.; Scott A. Berceli; Terence E. Ryan; et al. Development of a murine iliac arterio-venous f</w:t>
      </w:r>
      <w:r w:rsidR="00B41008">
        <w:rPr>
          <w:rFonts w:ascii="Arial" w:hAnsi="Arial" w:cs="Arial"/>
          <w:sz w:val="24"/>
          <w:szCs w:val="24"/>
        </w:rPr>
        <w:t xml:space="preserve">istula model for examination of </w:t>
      </w:r>
      <w:r w:rsidRPr="0089654A">
        <w:rPr>
          <w:rFonts w:ascii="Arial" w:hAnsi="Arial" w:cs="Arial"/>
          <w:sz w:val="24"/>
          <w:szCs w:val="24"/>
        </w:rPr>
        <w:t xml:space="preserve">hemodialysis access-related limb pathophysiology. </w:t>
      </w:r>
      <w:r w:rsidRPr="0089654A">
        <w:rPr>
          <w:rFonts w:ascii="Arial" w:hAnsi="Arial" w:cs="Arial"/>
          <w:b/>
          <w:sz w:val="24"/>
          <w:szCs w:val="24"/>
        </w:rPr>
        <w:t>2021</w:t>
      </w:r>
      <w:r w:rsidRPr="0089654A">
        <w:rPr>
          <w:rFonts w:ascii="Arial" w:hAnsi="Arial" w:cs="Arial"/>
          <w:sz w:val="24"/>
          <w:szCs w:val="24"/>
        </w:rPr>
        <w:t xml:space="preserve">, </w:t>
      </w:r>
      <w:r w:rsidRPr="0089654A">
        <w:rPr>
          <w:rFonts w:ascii="Arial" w:hAnsi="Arial" w:cs="Arial"/>
          <w:i/>
          <w:sz w:val="24"/>
          <w:szCs w:val="24"/>
        </w:rPr>
        <w:t>2</w:t>
      </w:r>
      <w:r w:rsidRPr="0089654A">
        <w:rPr>
          <w:rFonts w:ascii="Arial" w:hAnsi="Arial" w:cs="Arial"/>
          <w:sz w:val="24"/>
          <w:szCs w:val="24"/>
        </w:rPr>
        <w:t>, 247-259, doi:</w:t>
      </w:r>
      <w:hyperlink r:id="rId5" w:history="1">
        <w:r w:rsidRPr="0089654A">
          <w:rPr>
            <w:rStyle w:val="Hyperlink"/>
            <w:rFonts w:ascii="Arial" w:hAnsi="Arial" w:cs="Arial"/>
            <w:sz w:val="24"/>
            <w:szCs w:val="24"/>
          </w:rPr>
          <w:t>https://doi.org/10.1016/j.jvssci.2021.09.022</w:t>
        </w:r>
      </w:hyperlink>
      <w:r w:rsidRPr="0089654A">
        <w:rPr>
          <w:rFonts w:ascii="Arial" w:hAnsi="Arial" w:cs="Arial"/>
          <w:sz w:val="24"/>
          <w:szCs w:val="24"/>
        </w:rPr>
        <w:t>.</w:t>
      </w:r>
    </w:p>
    <w:p w:rsidR="00C81A22" w:rsidRPr="0089654A" w:rsidRDefault="00C81A22" w:rsidP="00C81A22">
      <w:pPr>
        <w:pStyle w:val="EndNoteBibliography"/>
        <w:spacing w:after="0"/>
        <w:ind w:left="720" w:hanging="720"/>
        <w:rPr>
          <w:rFonts w:ascii="Arial" w:hAnsi="Arial" w:cs="Arial"/>
          <w:sz w:val="24"/>
          <w:szCs w:val="24"/>
        </w:rPr>
      </w:pPr>
      <w:r w:rsidRPr="0089654A">
        <w:rPr>
          <w:rFonts w:ascii="Arial" w:hAnsi="Arial" w:cs="Arial"/>
          <w:sz w:val="24"/>
          <w:szCs w:val="24"/>
        </w:rPr>
        <w:t>3.</w:t>
      </w:r>
      <w:r w:rsidRPr="0089654A">
        <w:rPr>
          <w:rFonts w:ascii="Arial" w:hAnsi="Arial" w:cs="Arial"/>
          <w:sz w:val="24"/>
          <w:szCs w:val="24"/>
        </w:rPr>
        <w:tab/>
        <w:t xml:space="preserve">Thome, T.; Salyers, Z.R.; Kumar, R.A.; Hahn, D.; Berru, F.N.; Ferreira, L.F.; Scali, S.T.; Ryan, T.E. Uremic metabolites impair skeletal muscle mitochondrial energetics through disruption of the electron transport system and matrix dehydrogenase activity. </w:t>
      </w:r>
      <w:r w:rsidRPr="0089654A">
        <w:rPr>
          <w:rFonts w:ascii="Arial" w:hAnsi="Arial" w:cs="Arial"/>
          <w:i/>
          <w:sz w:val="24"/>
          <w:szCs w:val="24"/>
        </w:rPr>
        <w:t xml:space="preserve">Am J Physiol Cell Physiol </w:t>
      </w:r>
      <w:r w:rsidRPr="0089654A">
        <w:rPr>
          <w:rFonts w:ascii="Arial" w:hAnsi="Arial" w:cs="Arial"/>
          <w:b/>
          <w:sz w:val="24"/>
          <w:szCs w:val="24"/>
        </w:rPr>
        <w:t>2019</w:t>
      </w:r>
      <w:r w:rsidRPr="0089654A">
        <w:rPr>
          <w:rFonts w:ascii="Arial" w:hAnsi="Arial" w:cs="Arial"/>
          <w:sz w:val="24"/>
          <w:szCs w:val="24"/>
        </w:rPr>
        <w:t xml:space="preserve">, </w:t>
      </w:r>
      <w:r w:rsidRPr="0089654A">
        <w:rPr>
          <w:rFonts w:ascii="Arial" w:hAnsi="Arial" w:cs="Arial"/>
          <w:i/>
          <w:sz w:val="24"/>
          <w:szCs w:val="24"/>
        </w:rPr>
        <w:t>317</w:t>
      </w:r>
      <w:r w:rsidRPr="0089654A">
        <w:rPr>
          <w:rFonts w:ascii="Arial" w:hAnsi="Arial" w:cs="Arial"/>
          <w:sz w:val="24"/>
          <w:szCs w:val="24"/>
        </w:rPr>
        <w:t>, C701-C713, doi:10.1152/ajpcell.00098.2019.</w:t>
      </w:r>
    </w:p>
    <w:p w:rsidR="00C81A22" w:rsidRPr="0089654A" w:rsidRDefault="00C81A22" w:rsidP="00C81A22">
      <w:pPr>
        <w:pStyle w:val="EndNoteBibliography"/>
        <w:spacing w:after="0"/>
        <w:ind w:left="720" w:hanging="720"/>
        <w:rPr>
          <w:rFonts w:ascii="Arial" w:hAnsi="Arial" w:cs="Arial"/>
          <w:sz w:val="24"/>
          <w:szCs w:val="24"/>
        </w:rPr>
      </w:pPr>
      <w:r w:rsidRPr="0089654A">
        <w:rPr>
          <w:rFonts w:ascii="Arial" w:hAnsi="Arial" w:cs="Arial"/>
          <w:sz w:val="24"/>
          <w:szCs w:val="24"/>
        </w:rPr>
        <w:t>4.</w:t>
      </w:r>
      <w:r w:rsidRPr="0089654A">
        <w:rPr>
          <w:rFonts w:ascii="Arial" w:hAnsi="Arial" w:cs="Arial"/>
          <w:sz w:val="24"/>
          <w:szCs w:val="24"/>
        </w:rPr>
        <w:tab/>
        <w:t xml:space="preserve">Lohr, K.E.; Khattri, R.B.; Guingab-Cagmat, J.; Camp, E.F.; Merritt, M.E.; Garrett, T.J.; Patterson, J.T. Metabolomic profiles differ among unique genotypes of a threatened Caribbean coral. </w:t>
      </w:r>
      <w:r w:rsidRPr="0089654A">
        <w:rPr>
          <w:rFonts w:ascii="Arial" w:hAnsi="Arial" w:cs="Arial"/>
          <w:i/>
          <w:sz w:val="24"/>
          <w:szCs w:val="24"/>
        </w:rPr>
        <w:t xml:space="preserve">Sci Rep </w:t>
      </w:r>
      <w:r w:rsidRPr="0089654A">
        <w:rPr>
          <w:rFonts w:ascii="Arial" w:hAnsi="Arial" w:cs="Arial"/>
          <w:b/>
          <w:sz w:val="24"/>
          <w:szCs w:val="24"/>
        </w:rPr>
        <w:t>2019</w:t>
      </w:r>
      <w:r w:rsidRPr="0089654A">
        <w:rPr>
          <w:rFonts w:ascii="Arial" w:hAnsi="Arial" w:cs="Arial"/>
          <w:sz w:val="24"/>
          <w:szCs w:val="24"/>
        </w:rPr>
        <w:t xml:space="preserve">, </w:t>
      </w:r>
      <w:r w:rsidRPr="0089654A">
        <w:rPr>
          <w:rFonts w:ascii="Arial" w:hAnsi="Arial" w:cs="Arial"/>
          <w:i/>
          <w:sz w:val="24"/>
          <w:szCs w:val="24"/>
        </w:rPr>
        <w:t>9</w:t>
      </w:r>
      <w:r w:rsidRPr="0089654A">
        <w:rPr>
          <w:rFonts w:ascii="Arial" w:hAnsi="Arial" w:cs="Arial"/>
          <w:sz w:val="24"/>
          <w:szCs w:val="24"/>
        </w:rPr>
        <w:t>, 6067, doi:10.1038/s41598-019-42434-0.</w:t>
      </w:r>
    </w:p>
    <w:p w:rsidR="00C81A22" w:rsidRPr="0089654A" w:rsidRDefault="00C81A22" w:rsidP="00C81A22">
      <w:pPr>
        <w:pStyle w:val="EndNoteBibliography"/>
        <w:spacing w:after="0"/>
        <w:ind w:left="720" w:hanging="720"/>
        <w:rPr>
          <w:rFonts w:ascii="Arial" w:hAnsi="Arial" w:cs="Arial"/>
          <w:sz w:val="24"/>
          <w:szCs w:val="24"/>
        </w:rPr>
      </w:pPr>
      <w:r w:rsidRPr="0089654A">
        <w:rPr>
          <w:rFonts w:ascii="Arial" w:hAnsi="Arial" w:cs="Arial"/>
          <w:sz w:val="24"/>
          <w:szCs w:val="24"/>
        </w:rPr>
        <w:t>5.</w:t>
      </w:r>
      <w:r w:rsidRPr="0089654A">
        <w:rPr>
          <w:rFonts w:ascii="Arial" w:hAnsi="Arial" w:cs="Arial"/>
          <w:sz w:val="24"/>
          <w:szCs w:val="24"/>
        </w:rPr>
        <w:tab/>
        <w:t xml:space="preserve">Khattri, R.B.; Thome, T.; Ryan, T.E. Tissue-Specific 1H-NMR Metabolomic Profiling in Mice with Adenine-Induced Chronic Kidney Disease. </w:t>
      </w:r>
      <w:r w:rsidRPr="0089654A">
        <w:rPr>
          <w:rFonts w:ascii="Arial" w:hAnsi="Arial" w:cs="Arial"/>
          <w:i/>
          <w:sz w:val="24"/>
          <w:szCs w:val="24"/>
        </w:rPr>
        <w:t xml:space="preserve">Metabolites </w:t>
      </w:r>
      <w:r w:rsidRPr="0089654A">
        <w:rPr>
          <w:rFonts w:ascii="Arial" w:hAnsi="Arial" w:cs="Arial"/>
          <w:b/>
          <w:sz w:val="24"/>
          <w:szCs w:val="24"/>
        </w:rPr>
        <w:t>2021</w:t>
      </w:r>
      <w:r w:rsidRPr="0089654A">
        <w:rPr>
          <w:rFonts w:ascii="Arial" w:hAnsi="Arial" w:cs="Arial"/>
          <w:sz w:val="24"/>
          <w:szCs w:val="24"/>
        </w:rPr>
        <w:t xml:space="preserve">, </w:t>
      </w:r>
      <w:r w:rsidRPr="0089654A">
        <w:rPr>
          <w:rFonts w:ascii="Arial" w:hAnsi="Arial" w:cs="Arial"/>
          <w:i/>
          <w:sz w:val="24"/>
          <w:szCs w:val="24"/>
        </w:rPr>
        <w:t>11</w:t>
      </w:r>
      <w:r w:rsidRPr="0089654A">
        <w:rPr>
          <w:rFonts w:ascii="Arial" w:hAnsi="Arial" w:cs="Arial"/>
          <w:sz w:val="24"/>
          <w:szCs w:val="24"/>
        </w:rPr>
        <w:t>, doi:10.3390/metabo11010045.</w:t>
      </w:r>
    </w:p>
    <w:p w:rsidR="00C81A22" w:rsidRPr="0089654A" w:rsidRDefault="00C81A22" w:rsidP="00C81A22">
      <w:pPr>
        <w:pStyle w:val="EndNoteBibliography"/>
        <w:ind w:left="720" w:hanging="720"/>
        <w:rPr>
          <w:rFonts w:ascii="Arial" w:hAnsi="Arial" w:cs="Arial"/>
          <w:sz w:val="24"/>
          <w:szCs w:val="24"/>
        </w:rPr>
      </w:pPr>
      <w:r w:rsidRPr="0089654A">
        <w:rPr>
          <w:rFonts w:ascii="Arial" w:hAnsi="Arial" w:cs="Arial"/>
          <w:sz w:val="24"/>
          <w:szCs w:val="24"/>
        </w:rPr>
        <w:t>6.</w:t>
      </w:r>
      <w:r w:rsidRPr="0089654A">
        <w:rPr>
          <w:rFonts w:ascii="Arial" w:hAnsi="Arial" w:cs="Arial"/>
          <w:sz w:val="24"/>
          <w:szCs w:val="24"/>
        </w:rPr>
        <w:tab/>
        <w:t xml:space="preserve">Khattri, R.B.; Puglise, J.; Ryan, T.E.; Walter, G.A.; Merritt, M.E.; Barton, E.R. Isolated murine skeletal muscles utilize pyruvate over glucose for oxidation. </w:t>
      </w:r>
      <w:r w:rsidRPr="0089654A">
        <w:rPr>
          <w:rFonts w:ascii="Arial" w:hAnsi="Arial" w:cs="Arial"/>
          <w:i/>
          <w:sz w:val="24"/>
          <w:szCs w:val="24"/>
        </w:rPr>
        <w:t xml:space="preserve">Metabolomics </w:t>
      </w:r>
      <w:r w:rsidRPr="0089654A">
        <w:rPr>
          <w:rFonts w:ascii="Arial" w:hAnsi="Arial" w:cs="Arial"/>
          <w:b/>
          <w:sz w:val="24"/>
          <w:szCs w:val="24"/>
        </w:rPr>
        <w:t>2022</w:t>
      </w:r>
      <w:r w:rsidRPr="0089654A">
        <w:rPr>
          <w:rFonts w:ascii="Arial" w:hAnsi="Arial" w:cs="Arial"/>
          <w:sz w:val="24"/>
          <w:szCs w:val="24"/>
        </w:rPr>
        <w:t xml:space="preserve">, </w:t>
      </w:r>
      <w:r w:rsidRPr="0089654A">
        <w:rPr>
          <w:rFonts w:ascii="Arial" w:hAnsi="Arial" w:cs="Arial"/>
          <w:i/>
          <w:sz w:val="24"/>
          <w:szCs w:val="24"/>
        </w:rPr>
        <w:t>18</w:t>
      </w:r>
      <w:r w:rsidRPr="0089654A">
        <w:rPr>
          <w:rFonts w:ascii="Arial" w:hAnsi="Arial" w:cs="Arial"/>
          <w:sz w:val="24"/>
          <w:szCs w:val="24"/>
        </w:rPr>
        <w:t>, 105, doi:10.1007/s11306-022-01948-x.</w:t>
      </w:r>
    </w:p>
    <w:p w:rsidR="00F44AD0" w:rsidRPr="0089654A" w:rsidRDefault="00034CEA" w:rsidP="00034CEA">
      <w:pPr>
        <w:rPr>
          <w:rFonts w:ascii="Arial" w:hAnsi="Arial" w:cs="Arial"/>
          <w:sz w:val="24"/>
          <w:szCs w:val="24"/>
        </w:rPr>
      </w:pPr>
      <w:r w:rsidRPr="0089654A">
        <w:rPr>
          <w:rFonts w:ascii="Arial" w:hAnsi="Arial" w:cs="Arial"/>
          <w:sz w:val="24"/>
          <w:szCs w:val="24"/>
        </w:rPr>
        <w:fldChar w:fldCharType="end"/>
      </w:r>
    </w:p>
    <w:sectPr w:rsidR="00F44AD0" w:rsidRPr="008965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C0601A"/>
    <w:multiLevelType w:val="multilevel"/>
    <w:tmpl w:val="C6A8CCEA"/>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pStyle w:val="Heading3"/>
      <w:lvlText w:val="%1.%2.%3"/>
      <w:lvlJc w:val="left"/>
      <w:pPr>
        <w:tabs>
          <w:tab w:val="num" w:pos="567"/>
        </w:tabs>
        <w:ind w:left="567" w:hanging="567"/>
      </w:pPr>
      <w:rPr>
        <w:rFonts w:hint="default"/>
      </w:rPr>
    </w:lvl>
    <w:lvl w:ilvl="3">
      <w:start w:val="1"/>
      <w:numFmt w:val="decimal"/>
      <w:pStyle w:val="Heading4"/>
      <w:lvlText w:val="%1.%2.%3.%4"/>
      <w:lvlJc w:val="left"/>
      <w:pPr>
        <w:tabs>
          <w:tab w:val="num" w:pos="567"/>
        </w:tabs>
        <w:ind w:left="567" w:hanging="567"/>
      </w:pPr>
      <w:rPr>
        <w:rFonts w:hint="default"/>
      </w:rPr>
    </w:lvl>
    <w:lvl w:ilvl="4">
      <w:start w:val="1"/>
      <w:numFmt w:val="decimal"/>
      <w:pStyle w:val="Heading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1" w15:restartNumberingAfterBreak="0">
    <w:nsid w:val="64956DB1"/>
    <w:multiLevelType w:val="hybridMultilevel"/>
    <w:tmpl w:val="D46835C0"/>
    <w:lvl w:ilvl="0" w:tplc="80469A92">
      <w:start w:val="1"/>
      <w:numFmt w:val="bullet"/>
      <w:lvlText w:val="•"/>
      <w:lvlJc w:val="left"/>
      <w:pPr>
        <w:tabs>
          <w:tab w:val="num" w:pos="720"/>
        </w:tabs>
        <w:ind w:left="720" w:hanging="360"/>
      </w:pPr>
      <w:rPr>
        <w:rFonts w:ascii="Arial" w:hAnsi="Arial" w:hint="default"/>
      </w:rPr>
    </w:lvl>
    <w:lvl w:ilvl="1" w:tplc="5C047C7A" w:tentative="1">
      <w:start w:val="1"/>
      <w:numFmt w:val="bullet"/>
      <w:lvlText w:val="•"/>
      <w:lvlJc w:val="left"/>
      <w:pPr>
        <w:tabs>
          <w:tab w:val="num" w:pos="1440"/>
        </w:tabs>
        <w:ind w:left="1440" w:hanging="360"/>
      </w:pPr>
      <w:rPr>
        <w:rFonts w:ascii="Arial" w:hAnsi="Arial" w:hint="default"/>
      </w:rPr>
    </w:lvl>
    <w:lvl w:ilvl="2" w:tplc="BDBEC660" w:tentative="1">
      <w:start w:val="1"/>
      <w:numFmt w:val="bullet"/>
      <w:lvlText w:val="•"/>
      <w:lvlJc w:val="left"/>
      <w:pPr>
        <w:tabs>
          <w:tab w:val="num" w:pos="2160"/>
        </w:tabs>
        <w:ind w:left="2160" w:hanging="360"/>
      </w:pPr>
      <w:rPr>
        <w:rFonts w:ascii="Arial" w:hAnsi="Arial" w:hint="default"/>
      </w:rPr>
    </w:lvl>
    <w:lvl w:ilvl="3" w:tplc="08F856FA" w:tentative="1">
      <w:start w:val="1"/>
      <w:numFmt w:val="bullet"/>
      <w:lvlText w:val="•"/>
      <w:lvlJc w:val="left"/>
      <w:pPr>
        <w:tabs>
          <w:tab w:val="num" w:pos="2880"/>
        </w:tabs>
        <w:ind w:left="2880" w:hanging="360"/>
      </w:pPr>
      <w:rPr>
        <w:rFonts w:ascii="Arial" w:hAnsi="Arial" w:hint="default"/>
      </w:rPr>
    </w:lvl>
    <w:lvl w:ilvl="4" w:tplc="29C4CFEA" w:tentative="1">
      <w:start w:val="1"/>
      <w:numFmt w:val="bullet"/>
      <w:lvlText w:val="•"/>
      <w:lvlJc w:val="left"/>
      <w:pPr>
        <w:tabs>
          <w:tab w:val="num" w:pos="3600"/>
        </w:tabs>
        <w:ind w:left="3600" w:hanging="360"/>
      </w:pPr>
      <w:rPr>
        <w:rFonts w:ascii="Arial" w:hAnsi="Arial" w:hint="default"/>
      </w:rPr>
    </w:lvl>
    <w:lvl w:ilvl="5" w:tplc="BF965448" w:tentative="1">
      <w:start w:val="1"/>
      <w:numFmt w:val="bullet"/>
      <w:lvlText w:val="•"/>
      <w:lvlJc w:val="left"/>
      <w:pPr>
        <w:tabs>
          <w:tab w:val="num" w:pos="4320"/>
        </w:tabs>
        <w:ind w:left="4320" w:hanging="360"/>
      </w:pPr>
      <w:rPr>
        <w:rFonts w:ascii="Arial" w:hAnsi="Arial" w:hint="default"/>
      </w:rPr>
    </w:lvl>
    <w:lvl w:ilvl="6" w:tplc="BE460B5A" w:tentative="1">
      <w:start w:val="1"/>
      <w:numFmt w:val="bullet"/>
      <w:lvlText w:val="•"/>
      <w:lvlJc w:val="left"/>
      <w:pPr>
        <w:tabs>
          <w:tab w:val="num" w:pos="5040"/>
        </w:tabs>
        <w:ind w:left="5040" w:hanging="360"/>
      </w:pPr>
      <w:rPr>
        <w:rFonts w:ascii="Arial" w:hAnsi="Arial" w:hint="default"/>
      </w:rPr>
    </w:lvl>
    <w:lvl w:ilvl="7" w:tplc="BDC4776E" w:tentative="1">
      <w:start w:val="1"/>
      <w:numFmt w:val="bullet"/>
      <w:lvlText w:val="•"/>
      <w:lvlJc w:val="left"/>
      <w:pPr>
        <w:tabs>
          <w:tab w:val="num" w:pos="5760"/>
        </w:tabs>
        <w:ind w:left="5760" w:hanging="360"/>
      </w:pPr>
      <w:rPr>
        <w:rFonts w:ascii="Arial" w:hAnsi="Arial" w:hint="default"/>
      </w:rPr>
    </w:lvl>
    <w:lvl w:ilvl="8" w:tplc="11BA80D4" w:tentative="1">
      <w:start w:val="1"/>
      <w:numFmt w:val="bullet"/>
      <w:lvlText w:val="•"/>
      <w:lvlJc w:val="left"/>
      <w:pPr>
        <w:tabs>
          <w:tab w:val="num" w:pos="6480"/>
        </w:tabs>
        <w:ind w:left="6480" w:hanging="360"/>
      </w:pPr>
      <w:rPr>
        <w:rFonts w:ascii="Arial" w:hAnsi="Arial" w:hint="default"/>
      </w:rPr>
    </w:lvl>
  </w:abstractNum>
  <w:num w:numId="1">
    <w:abstractNumId w:val="0"/>
    <w:lvlOverride w:ilvl="0">
      <w:lvl w:ilvl="0">
        <w:start w:val="1"/>
        <w:numFmt w:val="decimal"/>
        <w:pStyle w:val="Heading1"/>
        <w:lvlText w:val="%1"/>
        <w:lvlJc w:val="left"/>
        <w:pPr>
          <w:tabs>
            <w:tab w:val="num" w:pos="567"/>
          </w:tabs>
          <w:ind w:left="567" w:hanging="567"/>
        </w:pPr>
        <w:rPr>
          <w:rFonts w:hint="default"/>
        </w:rPr>
      </w:lvl>
    </w:lvlOverride>
    <w:lvlOverride w:ilvl="1">
      <w:lvl w:ilvl="1">
        <w:start w:val="1"/>
        <w:numFmt w:val="decimal"/>
        <w:pStyle w:val="Heading2"/>
        <w:lvlText w:val="%1.%2"/>
        <w:lvlJc w:val="left"/>
        <w:pPr>
          <w:tabs>
            <w:tab w:val="num" w:pos="567"/>
          </w:tabs>
          <w:ind w:left="567" w:hanging="567"/>
        </w:pPr>
        <w:rPr>
          <w:rFonts w:hint="default"/>
        </w:rPr>
      </w:lvl>
    </w:lvlOverride>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DPI&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C15F01"/>
    <w:rsid w:val="00034CEA"/>
    <w:rsid w:val="000E68F1"/>
    <w:rsid w:val="001D1C96"/>
    <w:rsid w:val="002A1107"/>
    <w:rsid w:val="003A7526"/>
    <w:rsid w:val="003E57EE"/>
    <w:rsid w:val="00597288"/>
    <w:rsid w:val="006516C1"/>
    <w:rsid w:val="00682137"/>
    <w:rsid w:val="0074273F"/>
    <w:rsid w:val="0084500C"/>
    <w:rsid w:val="0089654A"/>
    <w:rsid w:val="00B41008"/>
    <w:rsid w:val="00BC0875"/>
    <w:rsid w:val="00C15F01"/>
    <w:rsid w:val="00C81A22"/>
    <w:rsid w:val="00CF28C5"/>
    <w:rsid w:val="00CF6CCB"/>
    <w:rsid w:val="00D22461"/>
    <w:rsid w:val="00D3353A"/>
    <w:rsid w:val="00F25432"/>
    <w:rsid w:val="00F44AD0"/>
    <w:rsid w:val="00F6407D"/>
    <w:rsid w:val="00F73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E5645"/>
  <w15:chartTrackingRefBased/>
  <w15:docId w15:val="{C630C75D-1AD5-45CA-B50F-9B4C347963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4CEA"/>
    <w:pPr>
      <w:spacing w:line="480" w:lineRule="auto"/>
    </w:pPr>
  </w:style>
  <w:style w:type="paragraph" w:styleId="Heading1">
    <w:name w:val="heading 1"/>
    <w:basedOn w:val="ListParagraph"/>
    <w:next w:val="Normal"/>
    <w:link w:val="Heading1Char"/>
    <w:uiPriority w:val="2"/>
    <w:qFormat/>
    <w:rsid w:val="00CF6CCB"/>
    <w:pPr>
      <w:numPr>
        <w:numId w:val="1"/>
      </w:numPr>
      <w:spacing w:before="240" w:after="240" w:line="240" w:lineRule="auto"/>
      <w:contextualSpacing w:val="0"/>
      <w:outlineLvl w:val="0"/>
    </w:pPr>
    <w:rPr>
      <w:rFonts w:ascii="Times New Roman" w:eastAsia="Cambria" w:hAnsi="Times New Roman" w:cs="Times New Roman"/>
      <w:b/>
      <w:sz w:val="24"/>
      <w:szCs w:val="24"/>
    </w:rPr>
  </w:style>
  <w:style w:type="paragraph" w:styleId="Heading2">
    <w:name w:val="heading 2"/>
    <w:basedOn w:val="Heading1"/>
    <w:next w:val="Normal"/>
    <w:link w:val="Heading2Char"/>
    <w:uiPriority w:val="2"/>
    <w:qFormat/>
    <w:rsid w:val="00CF6CCB"/>
    <w:pPr>
      <w:numPr>
        <w:ilvl w:val="1"/>
      </w:numPr>
      <w:spacing w:after="200"/>
      <w:outlineLvl w:val="1"/>
    </w:pPr>
  </w:style>
  <w:style w:type="paragraph" w:styleId="Heading3">
    <w:name w:val="heading 3"/>
    <w:basedOn w:val="Normal"/>
    <w:next w:val="Normal"/>
    <w:link w:val="Heading3Char"/>
    <w:uiPriority w:val="2"/>
    <w:qFormat/>
    <w:rsid w:val="00CF6CCB"/>
    <w:pPr>
      <w:keepNext/>
      <w:keepLines/>
      <w:numPr>
        <w:ilvl w:val="2"/>
        <w:numId w:val="1"/>
      </w:numPr>
      <w:spacing w:before="40" w:after="120" w:line="240" w:lineRule="auto"/>
      <w:outlineLvl w:val="2"/>
    </w:pPr>
    <w:rPr>
      <w:rFonts w:ascii="Times New Roman" w:eastAsiaTheme="majorEastAsia" w:hAnsi="Times New Roman" w:cstheme="majorBidi"/>
      <w:b/>
      <w:sz w:val="24"/>
      <w:szCs w:val="24"/>
    </w:rPr>
  </w:style>
  <w:style w:type="paragraph" w:styleId="Heading4">
    <w:name w:val="heading 4"/>
    <w:basedOn w:val="Heading3"/>
    <w:next w:val="Normal"/>
    <w:link w:val="Heading4Char"/>
    <w:uiPriority w:val="2"/>
    <w:qFormat/>
    <w:rsid w:val="00CF6CCB"/>
    <w:pPr>
      <w:numPr>
        <w:ilvl w:val="3"/>
      </w:numPr>
      <w:outlineLvl w:val="3"/>
    </w:pPr>
    <w:rPr>
      <w:iCs/>
    </w:rPr>
  </w:style>
  <w:style w:type="paragraph" w:styleId="Heading5">
    <w:name w:val="heading 5"/>
    <w:basedOn w:val="Heading4"/>
    <w:next w:val="Normal"/>
    <w:link w:val="Heading5Char"/>
    <w:uiPriority w:val="2"/>
    <w:qFormat/>
    <w:rsid w:val="00CF6CCB"/>
    <w:pPr>
      <w:numPr>
        <w:ilvl w:val="4"/>
      </w:num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21heading1">
    <w:name w:val="MDPI_2.1_heading1"/>
    <w:basedOn w:val="Normal"/>
    <w:qFormat/>
    <w:rsid w:val="003A7526"/>
    <w:pPr>
      <w:adjustRightInd w:val="0"/>
      <w:snapToGrid w:val="0"/>
      <w:spacing w:before="240" w:after="120" w:line="260" w:lineRule="atLeast"/>
      <w:outlineLvl w:val="0"/>
    </w:pPr>
    <w:rPr>
      <w:rFonts w:ascii="Palatino Linotype" w:eastAsia="Times New Roman" w:hAnsi="Palatino Linotype" w:cs="Times New Roman"/>
      <w:b/>
      <w:snapToGrid w:val="0"/>
      <w:color w:val="000000"/>
      <w:sz w:val="20"/>
      <w:lang w:eastAsia="de-DE" w:bidi="en-US"/>
    </w:rPr>
  </w:style>
  <w:style w:type="paragraph" w:customStyle="1" w:styleId="MDPI12title">
    <w:name w:val="MDPI_1.2_title"/>
    <w:next w:val="Normal"/>
    <w:qFormat/>
    <w:rsid w:val="00597288"/>
    <w:pPr>
      <w:adjustRightInd w:val="0"/>
      <w:snapToGrid w:val="0"/>
      <w:spacing w:after="240" w:line="400" w:lineRule="exact"/>
    </w:pPr>
    <w:rPr>
      <w:rFonts w:ascii="Palatino Linotype" w:eastAsia="Times New Roman" w:hAnsi="Palatino Linotype" w:cs="Times New Roman"/>
      <w:b/>
      <w:snapToGrid w:val="0"/>
      <w:color w:val="000000"/>
      <w:sz w:val="36"/>
      <w:szCs w:val="20"/>
      <w:lang w:eastAsia="de-DE" w:bidi="en-US"/>
    </w:rPr>
  </w:style>
  <w:style w:type="character" w:customStyle="1" w:styleId="Heading1Char">
    <w:name w:val="Heading 1 Char"/>
    <w:basedOn w:val="DefaultParagraphFont"/>
    <w:link w:val="Heading1"/>
    <w:uiPriority w:val="2"/>
    <w:rsid w:val="00CF6CCB"/>
    <w:rPr>
      <w:rFonts w:ascii="Times New Roman" w:eastAsia="Cambria" w:hAnsi="Times New Roman" w:cs="Times New Roman"/>
      <w:b/>
      <w:sz w:val="24"/>
      <w:szCs w:val="24"/>
    </w:rPr>
  </w:style>
  <w:style w:type="character" w:customStyle="1" w:styleId="Heading2Char">
    <w:name w:val="Heading 2 Char"/>
    <w:basedOn w:val="DefaultParagraphFont"/>
    <w:link w:val="Heading2"/>
    <w:uiPriority w:val="2"/>
    <w:rsid w:val="00CF6CCB"/>
    <w:rPr>
      <w:rFonts w:ascii="Times New Roman" w:eastAsia="Cambria" w:hAnsi="Times New Roman" w:cs="Times New Roman"/>
      <w:b/>
      <w:sz w:val="24"/>
      <w:szCs w:val="24"/>
    </w:rPr>
  </w:style>
  <w:style w:type="character" w:customStyle="1" w:styleId="Heading3Char">
    <w:name w:val="Heading 3 Char"/>
    <w:basedOn w:val="DefaultParagraphFont"/>
    <w:link w:val="Heading3"/>
    <w:uiPriority w:val="2"/>
    <w:rsid w:val="00CF6CCB"/>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2"/>
    <w:rsid w:val="00CF6CCB"/>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2"/>
    <w:rsid w:val="00CF6CCB"/>
    <w:rPr>
      <w:rFonts w:ascii="Times New Roman" w:eastAsiaTheme="majorEastAsia" w:hAnsi="Times New Roman" w:cstheme="majorBidi"/>
      <w:b/>
      <w:iCs/>
      <w:sz w:val="24"/>
      <w:szCs w:val="24"/>
    </w:rPr>
  </w:style>
  <w:style w:type="paragraph" w:customStyle="1" w:styleId="AuthorList">
    <w:name w:val="Author List"/>
    <w:aliases w:val="Keywords,Abstract"/>
    <w:basedOn w:val="Subtitle"/>
    <w:next w:val="Normal"/>
    <w:uiPriority w:val="1"/>
    <w:qFormat/>
    <w:rsid w:val="00CF6CCB"/>
    <w:pPr>
      <w:numPr>
        <w:ilvl w:val="0"/>
      </w:numPr>
      <w:spacing w:before="240" w:after="240" w:line="240" w:lineRule="auto"/>
    </w:pPr>
    <w:rPr>
      <w:rFonts w:ascii="Times New Roman" w:eastAsiaTheme="minorHAnsi" w:hAnsi="Times New Roman" w:cs="Times New Roman"/>
      <w:b/>
      <w:color w:val="auto"/>
      <w:spacing w:val="0"/>
      <w:sz w:val="24"/>
      <w:szCs w:val="24"/>
    </w:rPr>
  </w:style>
  <w:style w:type="numbering" w:customStyle="1" w:styleId="Headings">
    <w:name w:val="Headings"/>
    <w:uiPriority w:val="99"/>
    <w:rsid w:val="00CF6CCB"/>
    <w:pPr>
      <w:numPr>
        <w:numId w:val="2"/>
      </w:numPr>
    </w:pPr>
  </w:style>
  <w:style w:type="paragraph" w:customStyle="1" w:styleId="EndNoteBibliography">
    <w:name w:val="EndNote Bibliography"/>
    <w:basedOn w:val="Normal"/>
    <w:link w:val="EndNoteBibliographyChar"/>
    <w:rsid w:val="00CF6CCB"/>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F6CCB"/>
    <w:rPr>
      <w:rFonts w:ascii="Calibri" w:hAnsi="Calibri" w:cs="Calibri"/>
      <w:noProof/>
    </w:rPr>
  </w:style>
  <w:style w:type="paragraph" w:styleId="ListParagraph">
    <w:name w:val="List Paragraph"/>
    <w:basedOn w:val="Normal"/>
    <w:uiPriority w:val="34"/>
    <w:qFormat/>
    <w:rsid w:val="00CF6CCB"/>
    <w:pPr>
      <w:ind w:left="720"/>
      <w:contextualSpacing/>
    </w:pPr>
  </w:style>
  <w:style w:type="paragraph" w:styleId="Subtitle">
    <w:name w:val="Subtitle"/>
    <w:basedOn w:val="Normal"/>
    <w:next w:val="Normal"/>
    <w:link w:val="SubtitleChar"/>
    <w:uiPriority w:val="11"/>
    <w:qFormat/>
    <w:rsid w:val="00CF6CCB"/>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F6CCB"/>
    <w:rPr>
      <w:rFonts w:eastAsiaTheme="minorEastAsia"/>
      <w:color w:val="5A5A5A" w:themeColor="text1" w:themeTint="A5"/>
      <w:spacing w:val="15"/>
    </w:rPr>
  </w:style>
  <w:style w:type="paragraph" w:styleId="BalloonText">
    <w:name w:val="Balloon Text"/>
    <w:basedOn w:val="Normal"/>
    <w:link w:val="BalloonTextChar"/>
    <w:uiPriority w:val="99"/>
    <w:semiHidden/>
    <w:unhideWhenUsed/>
    <w:rsid w:val="00034CE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34CEA"/>
    <w:rPr>
      <w:rFonts w:ascii="Segoe UI" w:hAnsi="Segoe UI" w:cs="Segoe UI"/>
      <w:sz w:val="18"/>
      <w:szCs w:val="18"/>
    </w:rPr>
  </w:style>
  <w:style w:type="paragraph" w:customStyle="1" w:styleId="EndNoteBibliographyTitle">
    <w:name w:val="EndNote Bibliography Title"/>
    <w:basedOn w:val="Normal"/>
    <w:link w:val="EndNoteBibliographyTitleChar"/>
    <w:rsid w:val="00034CEA"/>
    <w:pPr>
      <w:spacing w:after="0"/>
      <w:jc w:val="center"/>
    </w:pPr>
    <w:rPr>
      <w:rFonts w:ascii="Calibri" w:hAnsi="Calibri" w:cs="Calibri"/>
      <w:noProof/>
    </w:rPr>
  </w:style>
  <w:style w:type="character" w:customStyle="1" w:styleId="EndNoteBibliographyTitleChar">
    <w:name w:val="EndNote Bibliography Title Char"/>
    <w:basedOn w:val="Heading1Char"/>
    <w:link w:val="EndNoteBibliographyTitle"/>
    <w:rsid w:val="00034CEA"/>
    <w:rPr>
      <w:rFonts w:ascii="Calibri" w:eastAsia="Cambria" w:hAnsi="Calibri" w:cs="Calibri"/>
      <w:b w:val="0"/>
      <w:noProof/>
      <w:sz w:val="24"/>
      <w:szCs w:val="24"/>
    </w:rPr>
  </w:style>
  <w:style w:type="character" w:styleId="Hyperlink">
    <w:name w:val="Hyperlink"/>
    <w:basedOn w:val="DefaultParagraphFont"/>
    <w:uiPriority w:val="99"/>
    <w:unhideWhenUsed/>
    <w:rsid w:val="00034CE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doi.org/10.1016/j.jvssci.2021.09.02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TotalTime>
  <Pages>3</Pages>
  <Words>660</Words>
  <Characters>3763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UF Academic Health Center</Company>
  <LinksUpToDate>false</LinksUpToDate>
  <CharactersWithSpaces>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Khattri,Ram</dc:creator>
  <cp:keywords/>
  <dc:description/>
  <cp:lastModifiedBy>Khattri,Ram</cp:lastModifiedBy>
  <cp:revision>22</cp:revision>
  <dcterms:created xsi:type="dcterms:W3CDTF">2018-12-19T16:13:00Z</dcterms:created>
  <dcterms:modified xsi:type="dcterms:W3CDTF">2022-12-22T18:04:00Z</dcterms:modified>
</cp:coreProperties>
</file>