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6DE6E" w14:textId="4C890078" w:rsidR="00465CAF" w:rsidRPr="00465CAF" w:rsidRDefault="00465CAF" w:rsidP="00465CAF">
      <w:pPr>
        <w:pStyle w:val="paragraph"/>
        <w:spacing w:before="0" w:beforeAutospacing="0" w:after="0" w:afterAutospacing="0" w:line="360" w:lineRule="auto"/>
        <w:jc w:val="both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b/>
          <w:bCs/>
          <w:sz w:val="22"/>
          <w:szCs w:val="22"/>
        </w:rPr>
        <w:t>S</w:t>
      </w:r>
      <w:r w:rsidRPr="00465CAF">
        <w:rPr>
          <w:rFonts w:ascii="Helvetica" w:hAnsi="Helvetica"/>
          <w:b/>
          <w:bCs/>
          <w:sz w:val="22"/>
          <w:szCs w:val="22"/>
        </w:rPr>
        <w:t xml:space="preserve">ummary of the study </w:t>
      </w:r>
    </w:p>
    <w:p w14:paraId="02F25321" w14:textId="30405DD2" w:rsidR="00465CAF" w:rsidRPr="00465CAF" w:rsidRDefault="00465CAF" w:rsidP="00465CAF">
      <w:pPr>
        <w:pStyle w:val="paragraph"/>
        <w:spacing w:before="0" w:beforeAutospacing="0" w:after="0" w:afterAutospacing="0" w:line="360" w:lineRule="auto"/>
        <w:jc w:val="both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sz w:val="22"/>
          <w:szCs w:val="22"/>
        </w:rPr>
        <w:t>Bone marrow-derived dendritic cells</w:t>
      </w:r>
      <w:r w:rsidRPr="00E43DB2">
        <w:rPr>
          <w:rFonts w:ascii="Helvetica" w:hAnsi="Helvetica"/>
          <w:sz w:val="22"/>
          <w:szCs w:val="22"/>
        </w:rPr>
        <w:t xml:space="preserve"> were incubated with 50 </w:t>
      </w:r>
      <w:r w:rsidRPr="00E43DB2">
        <w:rPr>
          <w:rFonts w:ascii="Helvetica" w:hAnsi="Helvetica"/>
          <w:sz w:val="22"/>
          <w:szCs w:val="22"/>
        </w:rPr>
        <w:sym w:font="Symbol" w:char="F06D"/>
      </w:r>
      <w:r w:rsidRPr="00E43DB2">
        <w:rPr>
          <w:rFonts w:ascii="Helvetica" w:hAnsi="Helvetica"/>
          <w:sz w:val="22"/>
          <w:szCs w:val="22"/>
        </w:rPr>
        <w:t>g/mL</w:t>
      </w:r>
      <w:r>
        <w:rPr>
          <w:rFonts w:ascii="Helvetica" w:hAnsi="Helvetica"/>
          <w:sz w:val="22"/>
          <w:szCs w:val="22"/>
        </w:rPr>
        <w:t xml:space="preserve"> of H. </w:t>
      </w:r>
      <w:proofErr w:type="spellStart"/>
      <w:r>
        <w:rPr>
          <w:rFonts w:ascii="Helvetica" w:hAnsi="Helvetica"/>
          <w:sz w:val="22"/>
          <w:szCs w:val="22"/>
        </w:rPr>
        <w:t>polygyrus</w:t>
      </w:r>
      <w:proofErr w:type="spellEnd"/>
      <w:r>
        <w:rPr>
          <w:rFonts w:ascii="Helvetica" w:hAnsi="Helvetica"/>
          <w:sz w:val="22"/>
          <w:szCs w:val="22"/>
        </w:rPr>
        <w:t xml:space="preserve"> bakery non-polar metabolites</w:t>
      </w:r>
      <w:r w:rsidRPr="00E43DB2">
        <w:rPr>
          <w:rFonts w:ascii="Helvetica" w:hAnsi="Helvetica"/>
          <w:sz w:val="22"/>
          <w:szCs w:val="22"/>
        </w:rPr>
        <w:t xml:space="preserve"> in RPMI 1640 containing 10% FBS, 1% of 100X penicillin/streptomycin, 1% of 100 mM sodium pyruvate, and 20 ng/mL GM-CSF at 37°C, 5% CO</w:t>
      </w:r>
      <w:r w:rsidRPr="00E43DB2">
        <w:rPr>
          <w:rFonts w:ascii="Helvetica" w:hAnsi="Helvetica"/>
          <w:sz w:val="22"/>
          <w:szCs w:val="22"/>
          <w:vertAlign w:val="subscript"/>
        </w:rPr>
        <w:t>2</w:t>
      </w:r>
      <w:r w:rsidRPr="00E43DB2">
        <w:rPr>
          <w:rFonts w:ascii="Helvetica" w:hAnsi="Helvetica"/>
          <w:sz w:val="22"/>
          <w:szCs w:val="22"/>
        </w:rPr>
        <w:t xml:space="preserve"> for 4 or 20 h. </w:t>
      </w:r>
      <w:r>
        <w:rPr>
          <w:rFonts w:ascii="Helvetica" w:hAnsi="Helvetica"/>
          <w:sz w:val="22"/>
          <w:szCs w:val="22"/>
        </w:rPr>
        <w:t>S</w:t>
      </w:r>
      <w:r w:rsidRPr="00E43DB2">
        <w:rPr>
          <w:rFonts w:ascii="Helvetica" w:hAnsi="Helvetica"/>
          <w:sz w:val="22"/>
          <w:szCs w:val="22"/>
        </w:rPr>
        <w:t xml:space="preserve">upernatants and cell-free media controls were collected and incubated with ice-cold HPLC-grade methanol for 30 min on ice, centrifuged at 10,000 </w:t>
      </w:r>
      <w:r w:rsidRPr="00E43DB2">
        <w:rPr>
          <w:rStyle w:val="normaltextrun"/>
          <w:rFonts w:ascii="Helvetica" w:hAnsi="Helvetica"/>
          <w:sz w:val="22"/>
          <w:szCs w:val="22"/>
        </w:rPr>
        <w:sym w:font="Symbol" w:char="F0B4"/>
      </w:r>
      <w:r w:rsidRPr="00E43DB2">
        <w:rPr>
          <w:rStyle w:val="normaltextrun"/>
          <w:rFonts w:ascii="Helvetica" w:hAnsi="Helvetica"/>
          <w:sz w:val="22"/>
          <w:szCs w:val="22"/>
        </w:rPr>
        <w:t xml:space="preserve"> </w:t>
      </w:r>
      <w:r w:rsidRPr="00E43DB2">
        <w:rPr>
          <w:rStyle w:val="normaltextrun"/>
          <w:rFonts w:ascii="Helvetica" w:hAnsi="Helvetica"/>
          <w:i/>
          <w:iCs/>
          <w:sz w:val="22"/>
          <w:szCs w:val="22"/>
        </w:rPr>
        <w:t xml:space="preserve">g </w:t>
      </w:r>
      <w:r w:rsidRPr="00E43DB2">
        <w:rPr>
          <w:rStyle w:val="normaltextrun"/>
          <w:rFonts w:ascii="Helvetica" w:hAnsi="Helvetica"/>
          <w:sz w:val="22"/>
          <w:szCs w:val="22"/>
        </w:rPr>
        <w:t>for 10 min at 4</w:t>
      </w:r>
      <w:r w:rsidRPr="00E43DB2">
        <w:rPr>
          <w:rFonts w:ascii="Helvetica" w:hAnsi="Helvetica"/>
          <w:color w:val="000000" w:themeColor="text1"/>
          <w:sz w:val="22"/>
          <w:szCs w:val="22"/>
        </w:rPr>
        <w:t>°C and stored at -80°C until analysis.</w:t>
      </w:r>
      <w:r>
        <w:rPr>
          <w:rFonts w:ascii="Helvetica" w:hAnsi="Helvetica"/>
          <w:color w:val="000000" w:themeColor="text1"/>
          <w:sz w:val="22"/>
          <w:szCs w:val="22"/>
        </w:rPr>
        <w:t xml:space="preserve"> </w:t>
      </w:r>
      <w:r w:rsidRPr="00E43DB2">
        <w:rPr>
          <w:rFonts w:ascii="Helvetica" w:hAnsi="Helvetica"/>
          <w:bCs/>
          <w:sz w:val="22"/>
          <w:szCs w:val="22"/>
        </w:rPr>
        <w:t>The profiling of nonpolar metabolites was performed by LC-MS/MS analysis of the deproteinated conditioned media by injecting 3 m</w:t>
      </w:r>
      <w:r>
        <w:rPr>
          <w:rFonts w:ascii="Helvetica" w:hAnsi="Helvetica"/>
          <w:bCs/>
          <w:sz w:val="22"/>
          <w:szCs w:val="22"/>
        </w:rPr>
        <w:t>L</w:t>
      </w:r>
      <w:r w:rsidRPr="00E43DB2">
        <w:rPr>
          <w:rFonts w:ascii="Helvetica" w:hAnsi="Helvetica"/>
          <w:bCs/>
          <w:sz w:val="22"/>
          <w:szCs w:val="22"/>
        </w:rPr>
        <w:t xml:space="preserve"> of sample onto a </w:t>
      </w:r>
      <w:proofErr w:type="spellStart"/>
      <w:r w:rsidRPr="00E43DB2">
        <w:rPr>
          <w:rFonts w:ascii="Helvetica" w:hAnsi="Helvetica"/>
          <w:bCs/>
          <w:sz w:val="22"/>
          <w:szCs w:val="22"/>
        </w:rPr>
        <w:t>Dionex</w:t>
      </w:r>
      <w:proofErr w:type="spellEnd"/>
      <w:r w:rsidRPr="00E43DB2">
        <w:rPr>
          <w:rFonts w:ascii="Helvetica" w:hAnsi="Helvetica"/>
          <w:bCs/>
          <w:sz w:val="22"/>
          <w:szCs w:val="22"/>
        </w:rPr>
        <w:t xml:space="preserve"> UHPLC system equipped with an Agilent Eclipse C</w:t>
      </w:r>
      <w:r w:rsidRPr="00E43DB2">
        <w:rPr>
          <w:rFonts w:ascii="Helvetica" w:hAnsi="Helvetica"/>
          <w:bCs/>
          <w:sz w:val="22"/>
          <w:szCs w:val="22"/>
          <w:vertAlign w:val="subscript"/>
        </w:rPr>
        <w:t>18</w:t>
      </w:r>
      <w:r w:rsidRPr="00E43DB2">
        <w:rPr>
          <w:rFonts w:ascii="Helvetica" w:hAnsi="Helvetica"/>
          <w:bCs/>
          <w:sz w:val="22"/>
          <w:szCs w:val="22"/>
        </w:rPr>
        <w:t xml:space="preserve"> (2.1 </w:t>
      </w:r>
      <w:r>
        <w:rPr>
          <w:rFonts w:ascii="Helvetica" w:hAnsi="Helvetica"/>
          <w:bCs/>
          <w:sz w:val="22"/>
          <w:szCs w:val="22"/>
        </w:rPr>
        <w:sym w:font="Symbol" w:char="F0B4"/>
      </w:r>
      <w:r>
        <w:rPr>
          <w:rFonts w:ascii="Helvetica" w:hAnsi="Helvetica"/>
          <w:bCs/>
          <w:sz w:val="22"/>
          <w:szCs w:val="22"/>
        </w:rPr>
        <w:t xml:space="preserve"> </w:t>
      </w:r>
      <w:r w:rsidRPr="00E43DB2">
        <w:rPr>
          <w:rFonts w:ascii="Helvetica" w:hAnsi="Helvetica"/>
          <w:bCs/>
          <w:sz w:val="22"/>
          <w:szCs w:val="22"/>
        </w:rPr>
        <w:t>15 mm, 1.8 mm) column incubated at 45</w:t>
      </w:r>
      <w:r>
        <w:rPr>
          <w:rFonts w:ascii="Helvetica" w:hAnsi="Helvetica"/>
          <w:bCs/>
          <w:sz w:val="22"/>
          <w:szCs w:val="22"/>
        </w:rPr>
        <w:sym w:font="Symbol" w:char="F0B0"/>
      </w:r>
      <w:r w:rsidRPr="00E43DB2">
        <w:rPr>
          <w:rFonts w:ascii="Helvetica" w:hAnsi="Helvetica"/>
          <w:bCs/>
          <w:sz w:val="22"/>
          <w:szCs w:val="22"/>
        </w:rPr>
        <w:t>C. Metabolites were resolved with a 30 min linear running 0-80</w:t>
      </w:r>
      <w:r>
        <w:rPr>
          <w:rFonts w:ascii="Helvetica" w:hAnsi="Helvetica"/>
          <w:bCs/>
          <w:sz w:val="22"/>
          <w:szCs w:val="22"/>
        </w:rPr>
        <w:t xml:space="preserve"> </w:t>
      </w:r>
      <w:r w:rsidRPr="00E43DB2">
        <w:rPr>
          <w:rFonts w:ascii="Helvetica" w:hAnsi="Helvetica"/>
          <w:bCs/>
          <w:sz w:val="22"/>
          <w:szCs w:val="22"/>
        </w:rPr>
        <w:t>% using the buffers system 0.05 % formic acid and 0.05</w:t>
      </w:r>
      <w:r>
        <w:rPr>
          <w:rFonts w:ascii="Helvetica" w:hAnsi="Helvetica"/>
          <w:bCs/>
          <w:sz w:val="22"/>
          <w:szCs w:val="22"/>
        </w:rPr>
        <w:t xml:space="preserve"> </w:t>
      </w:r>
      <w:r w:rsidRPr="00E43DB2">
        <w:rPr>
          <w:rFonts w:ascii="Helvetica" w:hAnsi="Helvetica"/>
          <w:bCs/>
          <w:sz w:val="22"/>
          <w:szCs w:val="22"/>
        </w:rPr>
        <w:t>% formic acid in acetonitrile at a flowrate of 300 m</w:t>
      </w:r>
      <w:r>
        <w:rPr>
          <w:rFonts w:ascii="Helvetica" w:hAnsi="Helvetica"/>
          <w:bCs/>
          <w:sz w:val="22"/>
          <w:szCs w:val="22"/>
        </w:rPr>
        <w:t>L</w:t>
      </w:r>
      <w:r w:rsidRPr="00E43DB2">
        <w:rPr>
          <w:rFonts w:ascii="Helvetica" w:hAnsi="Helvetica"/>
          <w:bCs/>
          <w:sz w:val="22"/>
          <w:szCs w:val="22"/>
        </w:rPr>
        <w:t xml:space="preserve">/min. The column effluent was introduced by electrospray ionization onto a </w:t>
      </w:r>
      <w:proofErr w:type="spellStart"/>
      <w:r w:rsidRPr="00E43DB2">
        <w:rPr>
          <w:rFonts w:ascii="Helvetica" w:hAnsi="Helvetica"/>
          <w:bCs/>
          <w:sz w:val="22"/>
          <w:szCs w:val="22"/>
        </w:rPr>
        <w:t>ThermoScientific</w:t>
      </w:r>
      <w:proofErr w:type="spellEnd"/>
      <w:r w:rsidRPr="00E43DB2">
        <w:rPr>
          <w:rFonts w:ascii="Helvetica" w:hAnsi="Helvetica"/>
          <w:bCs/>
          <w:sz w:val="22"/>
          <w:szCs w:val="22"/>
        </w:rPr>
        <w:t xml:space="preserve"> Velos LTQ Orbitrap </w:t>
      </w:r>
      <w:r>
        <w:rPr>
          <w:rFonts w:ascii="Helvetica" w:hAnsi="Helvetica"/>
          <w:bCs/>
          <w:sz w:val="22"/>
          <w:szCs w:val="22"/>
        </w:rPr>
        <w:t>A</w:t>
      </w:r>
      <w:r w:rsidRPr="00E43DB2">
        <w:rPr>
          <w:rFonts w:ascii="Helvetica" w:hAnsi="Helvetica"/>
          <w:bCs/>
          <w:sz w:val="22"/>
          <w:szCs w:val="22"/>
        </w:rPr>
        <w:t>nalyzer using a spray voltage of 3.6 kV, a source heater temperature of 350</w:t>
      </w:r>
      <w:r>
        <w:rPr>
          <w:rFonts w:ascii="Helvetica" w:hAnsi="Helvetica"/>
          <w:bCs/>
          <w:sz w:val="22"/>
          <w:szCs w:val="22"/>
        </w:rPr>
        <w:sym w:font="Symbol" w:char="F0B0"/>
      </w:r>
      <w:r w:rsidRPr="00E43DB2">
        <w:rPr>
          <w:rFonts w:ascii="Helvetica" w:hAnsi="Helvetica"/>
          <w:bCs/>
          <w:sz w:val="22"/>
          <w:szCs w:val="22"/>
        </w:rPr>
        <w:t xml:space="preserve">C, and a sheath gas flow of 40 </w:t>
      </w:r>
      <w:r>
        <w:rPr>
          <w:rFonts w:ascii="Helvetica" w:hAnsi="Helvetica"/>
          <w:bCs/>
          <w:sz w:val="22"/>
          <w:szCs w:val="22"/>
        </w:rPr>
        <w:t>L</w:t>
      </w:r>
      <w:r w:rsidRPr="00E43DB2">
        <w:rPr>
          <w:rFonts w:ascii="Helvetica" w:hAnsi="Helvetica"/>
          <w:bCs/>
          <w:sz w:val="22"/>
          <w:szCs w:val="22"/>
        </w:rPr>
        <w:t>/min.  Survey scans were performed using the Orbitrap mass spectrometer and the 10 most intense ions were selected for fragmentation using a 30-40</w:t>
      </w:r>
      <w:r>
        <w:rPr>
          <w:rFonts w:ascii="Helvetica" w:hAnsi="Helvetica"/>
          <w:bCs/>
          <w:sz w:val="22"/>
          <w:szCs w:val="22"/>
        </w:rPr>
        <w:t xml:space="preserve"> </w:t>
      </w:r>
      <w:r w:rsidRPr="00E43DB2">
        <w:rPr>
          <w:rFonts w:ascii="Helvetica" w:hAnsi="Helvetica"/>
          <w:bCs/>
          <w:sz w:val="22"/>
          <w:szCs w:val="22"/>
        </w:rPr>
        <w:t xml:space="preserve">V stepped collision induced dissociation energy. Fragmentation products were analyzed in the linear ion trap mass spectrometer. Fragmentation was used to perform XCMS online database </w:t>
      </w:r>
      <w:r>
        <w:rPr>
          <w:rFonts w:ascii="Helvetica" w:hAnsi="Helvetica"/>
          <w:bCs/>
          <w:sz w:val="22"/>
          <w:szCs w:val="22"/>
        </w:rPr>
        <w:t>(</w:t>
      </w:r>
      <w:hyperlink r:id="rId4" w:history="1">
        <w:r w:rsidRPr="00200F34">
          <w:rPr>
            <w:rStyle w:val="Hyperlink"/>
            <w:rFonts w:ascii="Helvetica" w:hAnsi="Helvetica"/>
            <w:bCs/>
            <w:sz w:val="22"/>
            <w:szCs w:val="22"/>
          </w:rPr>
          <w:t>https://xcmsonline.scripps.edu</w:t>
        </w:r>
      </w:hyperlink>
      <w:r>
        <w:rPr>
          <w:rFonts w:ascii="Helvetica" w:hAnsi="Helvetica"/>
          <w:bCs/>
          <w:sz w:val="22"/>
          <w:szCs w:val="22"/>
        </w:rPr>
        <w:t xml:space="preserve">) </w:t>
      </w:r>
      <w:r w:rsidRPr="00E43DB2">
        <w:rPr>
          <w:rFonts w:ascii="Helvetica" w:hAnsi="Helvetica"/>
          <w:bCs/>
          <w:sz w:val="22"/>
          <w:szCs w:val="22"/>
        </w:rPr>
        <w:t>search to identify possible metabolites.</w:t>
      </w:r>
    </w:p>
    <w:p w14:paraId="6C0B0382" w14:textId="77777777" w:rsidR="001D79AB" w:rsidRDefault="00465CAF"/>
    <w:sectPr w:rsidR="001D79AB" w:rsidSect="007927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AF"/>
    <w:rsid w:val="000014DA"/>
    <w:rsid w:val="000034E3"/>
    <w:rsid w:val="00057E8C"/>
    <w:rsid w:val="00081DF1"/>
    <w:rsid w:val="000938DB"/>
    <w:rsid w:val="000B010E"/>
    <w:rsid w:val="000B1A97"/>
    <w:rsid w:val="000E05E7"/>
    <w:rsid w:val="001005AF"/>
    <w:rsid w:val="00134C4B"/>
    <w:rsid w:val="00190612"/>
    <w:rsid w:val="001A3919"/>
    <w:rsid w:val="002530A3"/>
    <w:rsid w:val="00256D63"/>
    <w:rsid w:val="00282BA8"/>
    <w:rsid w:val="00296179"/>
    <w:rsid w:val="002B72FD"/>
    <w:rsid w:val="003350A6"/>
    <w:rsid w:val="00351AE6"/>
    <w:rsid w:val="003A60B9"/>
    <w:rsid w:val="003A73E1"/>
    <w:rsid w:val="00413277"/>
    <w:rsid w:val="00465CAF"/>
    <w:rsid w:val="00473804"/>
    <w:rsid w:val="004B0A84"/>
    <w:rsid w:val="00512CAA"/>
    <w:rsid w:val="0053760D"/>
    <w:rsid w:val="00543303"/>
    <w:rsid w:val="0058143F"/>
    <w:rsid w:val="005A420A"/>
    <w:rsid w:val="005F2B68"/>
    <w:rsid w:val="005F3C63"/>
    <w:rsid w:val="0062403A"/>
    <w:rsid w:val="006462BE"/>
    <w:rsid w:val="0067227F"/>
    <w:rsid w:val="006A7319"/>
    <w:rsid w:val="006D0C57"/>
    <w:rsid w:val="007231C0"/>
    <w:rsid w:val="00766FEA"/>
    <w:rsid w:val="007927BE"/>
    <w:rsid w:val="007F4E01"/>
    <w:rsid w:val="007F685C"/>
    <w:rsid w:val="0084470A"/>
    <w:rsid w:val="008807CC"/>
    <w:rsid w:val="008D394B"/>
    <w:rsid w:val="008D3EC1"/>
    <w:rsid w:val="008F1EE1"/>
    <w:rsid w:val="00946F9E"/>
    <w:rsid w:val="00983867"/>
    <w:rsid w:val="009C61C0"/>
    <w:rsid w:val="009F500C"/>
    <w:rsid w:val="009F6506"/>
    <w:rsid w:val="00A01D03"/>
    <w:rsid w:val="00A52695"/>
    <w:rsid w:val="00AB7458"/>
    <w:rsid w:val="00AC2F4E"/>
    <w:rsid w:val="00AE4D8D"/>
    <w:rsid w:val="00B0447A"/>
    <w:rsid w:val="00B13AD2"/>
    <w:rsid w:val="00B727BE"/>
    <w:rsid w:val="00B904F0"/>
    <w:rsid w:val="00BB56BA"/>
    <w:rsid w:val="00C01450"/>
    <w:rsid w:val="00C62542"/>
    <w:rsid w:val="00C63D49"/>
    <w:rsid w:val="00CB7156"/>
    <w:rsid w:val="00D06D88"/>
    <w:rsid w:val="00D34594"/>
    <w:rsid w:val="00D97CDB"/>
    <w:rsid w:val="00DC4E8D"/>
    <w:rsid w:val="00DE4ADC"/>
    <w:rsid w:val="00E02797"/>
    <w:rsid w:val="00E601A0"/>
    <w:rsid w:val="00E773FD"/>
    <w:rsid w:val="00EF555A"/>
    <w:rsid w:val="00F07EBC"/>
    <w:rsid w:val="00F22451"/>
    <w:rsid w:val="00F41777"/>
    <w:rsid w:val="00F5233B"/>
    <w:rsid w:val="00F90C5A"/>
    <w:rsid w:val="00F92826"/>
    <w:rsid w:val="00FA09A9"/>
    <w:rsid w:val="00FC5590"/>
    <w:rsid w:val="00FD6B3B"/>
    <w:rsid w:val="00FE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47EBE1"/>
  <w15:chartTrackingRefBased/>
  <w15:docId w15:val="{E59C67B1-6759-144E-BC4B-68151028D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CAF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465CAF"/>
  </w:style>
  <w:style w:type="paragraph" w:customStyle="1" w:styleId="paragraph">
    <w:name w:val="paragraph"/>
    <w:basedOn w:val="Normal"/>
    <w:rsid w:val="00465CA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CA"/>
    </w:rPr>
  </w:style>
  <w:style w:type="character" w:styleId="Hyperlink">
    <w:name w:val="Hyperlink"/>
    <w:uiPriority w:val="99"/>
    <w:unhideWhenUsed/>
    <w:rsid w:val="00465CA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5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0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19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9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0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cmsonline.scripp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Lopes, Prof.</dc:creator>
  <cp:keywords/>
  <dc:description/>
  <cp:lastModifiedBy>Fernando Lopes, Prof.</cp:lastModifiedBy>
  <cp:revision>1</cp:revision>
  <dcterms:created xsi:type="dcterms:W3CDTF">2022-07-01T19:14:00Z</dcterms:created>
  <dcterms:modified xsi:type="dcterms:W3CDTF">2022-07-01T19:18:00Z</dcterms:modified>
</cp:coreProperties>
</file>