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712" w:rsidRPr="00F93DF6" w:rsidRDefault="00260712" w:rsidP="0026071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93DF6">
        <w:rPr>
          <w:rFonts w:ascii="Times New Roman" w:hAnsi="Times New Roman" w:cs="Times New Roman"/>
          <w:b/>
          <w:bCs/>
          <w:sz w:val="24"/>
          <w:szCs w:val="24"/>
        </w:rPr>
        <w:t>Total metabolite extraction:</w:t>
      </w:r>
    </w:p>
    <w:p w:rsidR="00260712" w:rsidRPr="00914D2E" w:rsidRDefault="00260712" w:rsidP="0026071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4D2E">
        <w:rPr>
          <w:rFonts w:ascii="Times New Roman" w:hAnsi="Times New Roman" w:cs="Times New Roman"/>
          <w:sz w:val="24"/>
          <w:szCs w:val="24"/>
        </w:rPr>
        <w:t>Total metabolites from pollen were extracted using a phase separation method previously described (</w:t>
      </w:r>
      <w:proofErr w:type="spellStart"/>
      <w:r w:rsidRPr="00914D2E">
        <w:rPr>
          <w:rFonts w:ascii="Times New Roman" w:hAnsi="Times New Roman" w:cs="Times New Roman"/>
          <w:sz w:val="24"/>
          <w:szCs w:val="24"/>
        </w:rPr>
        <w:t>Kambhampati</w:t>
      </w:r>
      <w:proofErr w:type="spellEnd"/>
      <w:r w:rsidRPr="00914D2E">
        <w:rPr>
          <w:rFonts w:ascii="Times New Roman" w:hAnsi="Times New Roman" w:cs="Times New Roman"/>
          <w:sz w:val="24"/>
          <w:szCs w:val="24"/>
        </w:rPr>
        <w:t xml:space="preserve"> </w:t>
      </w:r>
      <w:r w:rsidRPr="00F342F3">
        <w:rPr>
          <w:rFonts w:ascii="Times New Roman" w:hAnsi="Times New Roman" w:cs="Times New Roman"/>
          <w:i/>
          <w:sz w:val="24"/>
          <w:szCs w:val="24"/>
        </w:rPr>
        <w:t>et al</w:t>
      </w:r>
      <w:r w:rsidRPr="00914D2E">
        <w:rPr>
          <w:rFonts w:ascii="Times New Roman" w:hAnsi="Times New Roman" w:cs="Times New Roman"/>
          <w:sz w:val="24"/>
          <w:szCs w:val="24"/>
        </w:rPr>
        <w:t>., 2021) with slight modifications. Briefly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14D2E">
        <w:rPr>
          <w:rFonts w:ascii="Times New Roman" w:hAnsi="Times New Roman" w:cs="Times New Roman"/>
          <w:sz w:val="24"/>
          <w:szCs w:val="24"/>
        </w:rPr>
        <w:t xml:space="preserve"> 20-30 mg pollen tissue, collected in Eppendorf tubes,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914D2E">
        <w:rPr>
          <w:rFonts w:ascii="Times New Roman" w:hAnsi="Times New Roman" w:cs="Times New Roman"/>
          <w:sz w:val="24"/>
          <w:szCs w:val="24"/>
        </w:rPr>
        <w:t xml:space="preserve"> extracted using 700 µL of chilled 7:3 (v/v) methanol: chloroform spiked with 50 µM each of 1.4-piperazinediethanesulfonic acid (PEPES), </w:t>
      </w:r>
      <w:proofErr w:type="spellStart"/>
      <w:r w:rsidRPr="00914D2E">
        <w:rPr>
          <w:rFonts w:ascii="Times New Roman" w:hAnsi="Times New Roman" w:cs="Times New Roman"/>
          <w:sz w:val="24"/>
          <w:szCs w:val="24"/>
        </w:rPr>
        <w:t>ribitol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914D2E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914D2E">
        <w:rPr>
          <w:rFonts w:ascii="Times New Roman" w:hAnsi="Times New Roman" w:cs="Times New Roman"/>
          <w:sz w:val="24"/>
          <w:szCs w:val="24"/>
        </w:rPr>
        <w:t>norvaline</w:t>
      </w:r>
      <w:proofErr w:type="spellEnd"/>
      <w:r w:rsidRPr="00914D2E">
        <w:rPr>
          <w:rFonts w:ascii="Times New Roman" w:hAnsi="Times New Roman" w:cs="Times New Roman"/>
          <w:sz w:val="24"/>
          <w:szCs w:val="24"/>
        </w:rPr>
        <w:t xml:space="preserve"> as internal standards. </w:t>
      </w:r>
      <w:r>
        <w:rPr>
          <w:rFonts w:ascii="Times New Roman" w:hAnsi="Times New Roman" w:cs="Times New Roman"/>
          <w:sz w:val="24"/>
          <w:szCs w:val="24"/>
        </w:rPr>
        <w:t>After t</w:t>
      </w:r>
      <w:r w:rsidRPr="00914D2E">
        <w:rPr>
          <w:rFonts w:ascii="Times New Roman" w:hAnsi="Times New Roman" w:cs="Times New Roman"/>
          <w:sz w:val="24"/>
          <w:szCs w:val="24"/>
        </w:rPr>
        <w:t>wo metal beads were also added to the samples</w:t>
      </w:r>
      <w:r>
        <w:rPr>
          <w:rFonts w:ascii="Times New Roman" w:hAnsi="Times New Roman" w:cs="Times New Roman"/>
          <w:sz w:val="24"/>
          <w:szCs w:val="24"/>
        </w:rPr>
        <w:t>, they were</w:t>
      </w:r>
      <w:r w:rsidRPr="00914D2E">
        <w:rPr>
          <w:rFonts w:ascii="Times New Roman" w:hAnsi="Times New Roman" w:cs="Times New Roman"/>
          <w:sz w:val="24"/>
          <w:szCs w:val="24"/>
        </w:rPr>
        <w:t xml:space="preserve"> homogenized using a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914D2E">
        <w:rPr>
          <w:rFonts w:ascii="Times New Roman" w:hAnsi="Times New Roman" w:cs="Times New Roman"/>
          <w:sz w:val="24"/>
          <w:szCs w:val="24"/>
        </w:rPr>
        <w:t>issue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L</w:t>
      </w:r>
      <w:r w:rsidRPr="00914D2E">
        <w:rPr>
          <w:rFonts w:ascii="Times New Roman" w:hAnsi="Times New Roman" w:cs="Times New Roman"/>
          <w:sz w:val="24"/>
          <w:szCs w:val="24"/>
        </w:rPr>
        <w:t>yser</w:t>
      </w:r>
      <w:proofErr w:type="spellEnd"/>
      <w:r w:rsidRPr="00914D2E">
        <w:rPr>
          <w:rFonts w:ascii="Times New Roman" w:hAnsi="Times New Roman" w:cs="Times New Roman"/>
          <w:sz w:val="24"/>
          <w:szCs w:val="24"/>
        </w:rPr>
        <w:t xml:space="preserve"> for 5 min at 30 Hz. </w:t>
      </w:r>
      <w:r>
        <w:rPr>
          <w:rFonts w:ascii="Times New Roman" w:hAnsi="Times New Roman" w:cs="Times New Roman"/>
          <w:sz w:val="24"/>
          <w:szCs w:val="24"/>
        </w:rPr>
        <w:t>The s</w:t>
      </w:r>
      <w:r w:rsidRPr="00914D2E">
        <w:rPr>
          <w:rFonts w:ascii="Times New Roman" w:hAnsi="Times New Roman" w:cs="Times New Roman"/>
          <w:sz w:val="24"/>
          <w:szCs w:val="24"/>
        </w:rPr>
        <w:t xml:space="preserve">amples were incubated on a rotary shaker at 4°C for 2 hours after which 300 µL ddH2O was added. </w:t>
      </w:r>
      <w:r>
        <w:rPr>
          <w:rFonts w:ascii="Times New Roman" w:hAnsi="Times New Roman" w:cs="Times New Roman"/>
          <w:sz w:val="24"/>
          <w:szCs w:val="24"/>
        </w:rPr>
        <w:t>The s</w:t>
      </w:r>
      <w:r w:rsidRPr="00914D2E">
        <w:rPr>
          <w:rFonts w:ascii="Times New Roman" w:hAnsi="Times New Roman" w:cs="Times New Roman"/>
          <w:sz w:val="24"/>
          <w:szCs w:val="24"/>
        </w:rPr>
        <w:t>amples were then centrifuged at 14,000 rpm for 10 min to achieve phase separation and the upper aqueous phase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14D2E">
        <w:rPr>
          <w:rFonts w:ascii="Times New Roman" w:hAnsi="Times New Roman" w:cs="Times New Roman"/>
          <w:sz w:val="24"/>
          <w:szCs w:val="24"/>
        </w:rPr>
        <w:t xml:space="preserve"> as well as the lower organic phase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14D2E">
        <w:rPr>
          <w:rFonts w:ascii="Times New Roman" w:hAnsi="Times New Roman" w:cs="Times New Roman"/>
          <w:sz w:val="24"/>
          <w:szCs w:val="24"/>
        </w:rPr>
        <w:t xml:space="preserve"> were collected separately. The aqueous phases containing polar and nonpolar metabolites w</w:t>
      </w:r>
      <w:r>
        <w:rPr>
          <w:rFonts w:ascii="Times New Roman" w:hAnsi="Times New Roman" w:cs="Times New Roman"/>
          <w:sz w:val="24"/>
          <w:szCs w:val="24"/>
        </w:rPr>
        <w:t>ere</w:t>
      </w:r>
      <w:r w:rsidRPr="00914D2E">
        <w:rPr>
          <w:rFonts w:ascii="Times New Roman" w:hAnsi="Times New Roman" w:cs="Times New Roman"/>
          <w:sz w:val="24"/>
          <w:szCs w:val="24"/>
        </w:rPr>
        <w:t xml:space="preserve"> split into two equal parts and dried using a speed vacuum centrifuge (</w:t>
      </w:r>
      <w:proofErr w:type="spellStart"/>
      <w:r w:rsidRPr="00914D2E">
        <w:rPr>
          <w:rFonts w:ascii="Times New Roman" w:hAnsi="Times New Roman" w:cs="Times New Roman"/>
          <w:sz w:val="24"/>
          <w:szCs w:val="24"/>
        </w:rPr>
        <w:t>Labconco</w:t>
      </w:r>
      <w:proofErr w:type="spellEnd"/>
      <w:r w:rsidRPr="00914D2E">
        <w:rPr>
          <w:rFonts w:ascii="Times New Roman" w:hAnsi="Times New Roman" w:cs="Times New Roman"/>
          <w:sz w:val="24"/>
          <w:szCs w:val="24"/>
        </w:rPr>
        <w:t>®, Kansas City, USA). The two dried parts were re-suspended in 50 µL 80% (v/v) methanol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14D2E">
        <w:rPr>
          <w:rFonts w:ascii="Times New Roman" w:hAnsi="Times New Roman" w:cs="Times New Roman"/>
          <w:sz w:val="24"/>
          <w:szCs w:val="24"/>
        </w:rPr>
        <w:t xml:space="preserve"> and 30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D2E">
        <w:rPr>
          <w:rFonts w:ascii="Times New Roman" w:hAnsi="Times New Roman" w:cs="Times New Roman"/>
          <w:sz w:val="24"/>
          <w:szCs w:val="24"/>
        </w:rPr>
        <w:t xml:space="preserve">% (v/v) methanol for metabolomics analyses using hydrophilic interaction (HILIC) and reverse phase chromatography (RPLC), respectively. The organic phase was also dried using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914D2E">
        <w:rPr>
          <w:rFonts w:ascii="Times New Roman" w:hAnsi="Times New Roman" w:cs="Times New Roman"/>
          <w:sz w:val="24"/>
          <w:szCs w:val="24"/>
        </w:rPr>
        <w:t>speed vacuum centrifuge and re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14D2E">
        <w:rPr>
          <w:rFonts w:ascii="Times New Roman" w:hAnsi="Times New Roman" w:cs="Times New Roman"/>
          <w:sz w:val="24"/>
          <w:szCs w:val="24"/>
        </w:rPr>
        <w:t xml:space="preserve">suspended in 50 µL of 49:49:2 (v/v/v) mixture of acetonitrile: methanol: chloroform. All samples were filtered using a 0.8 µM PES membrane centrifuge filter (Sartorius, </w:t>
      </w:r>
      <w:proofErr w:type="spellStart"/>
      <w:r w:rsidRPr="00914D2E">
        <w:rPr>
          <w:rFonts w:ascii="Times New Roman" w:hAnsi="Times New Roman" w:cs="Times New Roman"/>
          <w:sz w:val="24"/>
          <w:szCs w:val="24"/>
        </w:rPr>
        <w:t>Goettingen</w:t>
      </w:r>
      <w:proofErr w:type="spellEnd"/>
      <w:r w:rsidRPr="00914D2E">
        <w:rPr>
          <w:rFonts w:ascii="Times New Roman" w:hAnsi="Times New Roman" w:cs="Times New Roman"/>
          <w:sz w:val="24"/>
          <w:szCs w:val="24"/>
        </w:rPr>
        <w:t>, Germany) and transferred to a glass vial for injection into an LC-MS/MS system.</w:t>
      </w:r>
      <w:bookmarkStart w:id="0" w:name="_GoBack"/>
      <w:bookmarkEnd w:id="0"/>
    </w:p>
    <w:sectPr w:rsidR="00260712" w:rsidRPr="00914D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DFB"/>
    <w:rsid w:val="00227DFB"/>
    <w:rsid w:val="00260712"/>
    <w:rsid w:val="00576F24"/>
    <w:rsid w:val="00AA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7100AD-8909-47A1-9A35-CA9B665C1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0712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Kambhampati, Shrikaar</dc:creator>
  <cp:keywords/>
  <dc:description/>
  <cp:lastModifiedBy>Kambhampati, Shrikaar</cp:lastModifiedBy>
  <cp:revision>2</cp:revision>
  <dcterms:created xsi:type="dcterms:W3CDTF">2022-01-17T23:37:00Z</dcterms:created>
  <dcterms:modified xsi:type="dcterms:W3CDTF">2022-01-17T23:37:00Z</dcterms:modified>
</cp:coreProperties>
</file>