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696F" w:rsidRPr="00261C84" w:rsidRDefault="007A696F" w:rsidP="007A696F">
      <w:pPr>
        <w:pStyle w:val="berschrift1"/>
        <w:rPr>
          <w:b/>
          <w:shd w:val="clear" w:color="auto" w:fill="FFFFFF"/>
          <w:lang w:val="en-US"/>
        </w:rPr>
      </w:pPr>
      <w:r w:rsidRPr="00261C84">
        <w:rPr>
          <w:b/>
          <w:shd w:val="clear" w:color="auto" w:fill="FFFFFF"/>
          <w:lang w:val="en-US"/>
        </w:rPr>
        <w:t>Isolation of compounds</w:t>
      </w:r>
    </w:p>
    <w:p w:rsidR="007A696F" w:rsidRPr="00261C84" w:rsidRDefault="007A696F" w:rsidP="007A696F">
      <w:pPr>
        <w:spacing w:line="312" w:lineRule="auto"/>
        <w:ind w:firstLine="720"/>
        <w:jc w:val="both"/>
        <w:rPr>
          <w:rFonts w:ascii="Arial" w:hAnsi="Arial" w:cs="Arial"/>
          <w:shd w:val="clear" w:color="auto" w:fill="FFFFFF"/>
          <w:lang w:val="en-US"/>
        </w:rPr>
      </w:pPr>
      <w:r w:rsidRPr="00261C84">
        <w:rPr>
          <w:rFonts w:ascii="Arial" w:hAnsi="Arial" w:cs="Arial"/>
          <w:shd w:val="clear" w:color="auto" w:fill="FFFFFF"/>
          <w:lang w:val="en-US"/>
        </w:rPr>
        <w:t xml:space="preserve">Purification of </w:t>
      </w:r>
      <w:proofErr w:type="spellStart"/>
      <w:r>
        <w:rPr>
          <w:rFonts w:ascii="Arial" w:hAnsi="Arial" w:cs="Arial"/>
          <w:shd w:val="clear" w:color="auto" w:fill="FFFFFF"/>
          <w:lang w:val="en-US"/>
        </w:rPr>
        <w:t>DaroB</w:t>
      </w:r>
      <w:proofErr w:type="spellEnd"/>
      <w:r w:rsidRPr="00261C84">
        <w:rPr>
          <w:rFonts w:ascii="Arial" w:hAnsi="Arial" w:cs="Arial"/>
          <w:shd w:val="clear" w:color="auto" w:fill="FFFFFF"/>
          <w:lang w:val="en-US"/>
        </w:rPr>
        <w:t xml:space="preserve"> from the producer strain </w:t>
      </w:r>
      <w:proofErr w:type="gramStart"/>
      <w:r w:rsidRPr="00261C84">
        <w:rPr>
          <w:rFonts w:ascii="Arial" w:hAnsi="Arial" w:cs="Arial"/>
          <w:shd w:val="clear" w:color="auto" w:fill="FFFFFF"/>
          <w:lang w:val="en-US"/>
        </w:rPr>
        <w:t>was achieved</w:t>
      </w:r>
      <w:proofErr w:type="gramEnd"/>
      <w:r w:rsidRPr="00261C84">
        <w:rPr>
          <w:rFonts w:ascii="Arial" w:hAnsi="Arial" w:cs="Arial"/>
          <w:shd w:val="clear" w:color="auto" w:fill="FFFFFF"/>
          <w:lang w:val="en-US"/>
        </w:rPr>
        <w:t xml:space="preserve"> with a modified purification strategy from </w:t>
      </w:r>
      <w:proofErr w:type="spellStart"/>
      <w:r w:rsidRPr="00261C84">
        <w:rPr>
          <w:rFonts w:ascii="Arial" w:hAnsi="Arial" w:cs="Arial"/>
          <w:shd w:val="clear" w:color="auto" w:fill="FFFFFF"/>
          <w:lang w:val="en-US"/>
        </w:rPr>
        <w:t>D</w:t>
      </w:r>
      <w:r>
        <w:rPr>
          <w:rFonts w:ascii="Arial" w:hAnsi="Arial" w:cs="Arial"/>
          <w:shd w:val="clear" w:color="auto" w:fill="FFFFFF"/>
          <w:lang w:val="en-US"/>
        </w:rPr>
        <w:t>aro</w:t>
      </w:r>
      <w:r w:rsidRPr="00261C84">
        <w:rPr>
          <w:rFonts w:ascii="Arial" w:hAnsi="Arial" w:cs="Arial"/>
          <w:shd w:val="clear" w:color="auto" w:fill="FFFFFF"/>
          <w:lang w:val="en-US"/>
        </w:rPr>
        <w:t>A</w:t>
      </w:r>
      <w:proofErr w:type="spellEnd"/>
      <w:r w:rsidRPr="00261C84">
        <w:rPr>
          <w:rFonts w:ascii="Arial" w:hAnsi="Arial" w:cs="Arial"/>
          <w:shd w:val="clear" w:color="auto" w:fill="FFFFFF"/>
          <w:lang w:val="en-US"/>
        </w:rPr>
        <w:t xml:space="preserve">. Briefly, </w:t>
      </w:r>
      <w:r w:rsidRPr="00261C84">
        <w:rPr>
          <w:rFonts w:ascii="Arial" w:hAnsi="Arial" w:cs="Arial"/>
          <w:i/>
          <w:iCs/>
          <w:shd w:val="clear" w:color="auto" w:fill="FFFFFF"/>
          <w:lang w:val="en-US"/>
        </w:rPr>
        <w:t xml:space="preserve">E. coli </w:t>
      </w:r>
      <w:r w:rsidRPr="00261C84">
        <w:rPr>
          <w:rFonts w:ascii="Arial" w:hAnsi="Arial" w:cs="Arial"/>
          <w:shd w:val="clear" w:color="auto" w:fill="FFFFFF"/>
          <w:lang w:val="en-US"/>
        </w:rPr>
        <w:t>production strains were incubated for 5 days in a 2 L Erlenmeyer flask with 1 L LB medium supplemented with 50 </w:t>
      </w:r>
      <w:proofErr w:type="spellStart"/>
      <w:r w:rsidRPr="00261C84">
        <w:rPr>
          <w:rFonts w:ascii="Arial" w:hAnsi="Arial" w:cs="Arial"/>
          <w:shd w:val="clear" w:color="auto" w:fill="FFFFFF"/>
          <w:lang w:val="en-US"/>
        </w:rPr>
        <w:t>μg</w:t>
      </w:r>
      <w:proofErr w:type="spellEnd"/>
      <w:r w:rsidRPr="00261C84">
        <w:rPr>
          <w:rFonts w:ascii="Arial" w:hAnsi="Arial" w:cs="Arial"/>
          <w:shd w:val="clear" w:color="auto" w:fill="FFFFFF"/>
          <w:lang w:val="en-US"/>
        </w:rPr>
        <w:t xml:space="preserve">/mL kanamycin at 30 °C. Cells </w:t>
      </w:r>
      <w:proofErr w:type="gramStart"/>
      <w:r w:rsidRPr="00261C84">
        <w:rPr>
          <w:rFonts w:ascii="Arial" w:hAnsi="Arial" w:cs="Arial"/>
          <w:shd w:val="clear" w:color="auto" w:fill="FFFFFF"/>
          <w:lang w:val="en-US"/>
        </w:rPr>
        <w:t>were removed</w:t>
      </w:r>
      <w:proofErr w:type="gramEnd"/>
      <w:r w:rsidRPr="00261C84">
        <w:rPr>
          <w:rFonts w:ascii="Arial" w:hAnsi="Arial" w:cs="Arial"/>
          <w:shd w:val="clear" w:color="auto" w:fill="FFFFFF"/>
          <w:lang w:val="en-US"/>
        </w:rPr>
        <w:t xml:space="preserve"> via centrifugation and the culture supernatant was mixed with XAD16N resin (Sigma-Aldrich) overnight under agitation. </w:t>
      </w:r>
      <w:proofErr w:type="spellStart"/>
      <w:r>
        <w:rPr>
          <w:rFonts w:ascii="Arial" w:hAnsi="Arial" w:cs="Arial"/>
          <w:shd w:val="clear" w:color="auto" w:fill="FFFFFF"/>
          <w:lang w:val="en-US"/>
        </w:rPr>
        <w:t>DaroB</w:t>
      </w:r>
      <w:proofErr w:type="spellEnd"/>
      <w:r w:rsidRPr="00261C84">
        <w:rPr>
          <w:rFonts w:ascii="Arial" w:hAnsi="Arial" w:cs="Arial"/>
          <w:shd w:val="clear" w:color="auto" w:fill="FFFFFF"/>
          <w:lang w:val="en-US"/>
        </w:rPr>
        <w:t xml:space="preserve"> </w:t>
      </w:r>
      <w:proofErr w:type="gramStart"/>
      <w:r w:rsidRPr="00261C84">
        <w:rPr>
          <w:rFonts w:ascii="Arial" w:hAnsi="Arial" w:cs="Arial"/>
          <w:shd w:val="clear" w:color="auto" w:fill="FFFFFF"/>
          <w:lang w:val="en-US"/>
        </w:rPr>
        <w:t>was subsequently eluted</w:t>
      </w:r>
      <w:proofErr w:type="gramEnd"/>
      <w:r w:rsidRPr="00261C84">
        <w:rPr>
          <w:rFonts w:ascii="Arial" w:hAnsi="Arial" w:cs="Arial"/>
          <w:shd w:val="clear" w:color="auto" w:fill="FFFFFF"/>
          <w:lang w:val="en-US"/>
        </w:rPr>
        <w:t xml:space="preserve"> from the resin with a 50/50 solution of methanol and water, containing 0.1% formic acid. The eluate was then concentrated via rotary evaporator and loaded onto a cation-exchange column (SP </w:t>
      </w:r>
      <w:proofErr w:type="spellStart"/>
      <w:r w:rsidRPr="00261C84">
        <w:rPr>
          <w:rFonts w:ascii="Arial" w:hAnsi="Arial" w:cs="Arial"/>
          <w:shd w:val="clear" w:color="auto" w:fill="FFFFFF"/>
          <w:lang w:val="en-US"/>
        </w:rPr>
        <w:t>Sepharose</w:t>
      </w:r>
      <w:proofErr w:type="spellEnd"/>
      <w:r w:rsidRPr="00261C84">
        <w:rPr>
          <w:rFonts w:ascii="Arial" w:hAnsi="Arial" w:cs="Arial"/>
          <w:shd w:val="clear" w:color="auto" w:fill="FFFFFF"/>
          <w:lang w:val="en-US"/>
        </w:rPr>
        <w:t xml:space="preserve"> XL). </w:t>
      </w:r>
      <w:proofErr w:type="spellStart"/>
      <w:r>
        <w:rPr>
          <w:rFonts w:ascii="Arial" w:hAnsi="Arial" w:cs="Arial"/>
          <w:shd w:val="clear" w:color="auto" w:fill="FFFFFF"/>
          <w:lang w:val="en-US"/>
        </w:rPr>
        <w:t>DaroB</w:t>
      </w:r>
      <w:proofErr w:type="spellEnd"/>
      <w:r w:rsidRPr="00261C84">
        <w:rPr>
          <w:rFonts w:ascii="Arial" w:hAnsi="Arial" w:cs="Arial"/>
          <w:shd w:val="clear" w:color="auto" w:fill="FFFFFF"/>
          <w:lang w:val="en-US"/>
        </w:rPr>
        <w:t xml:space="preserve"> </w:t>
      </w:r>
      <w:proofErr w:type="gramStart"/>
      <w:r w:rsidRPr="00261C84">
        <w:rPr>
          <w:rFonts w:ascii="Arial" w:hAnsi="Arial" w:cs="Arial"/>
          <w:shd w:val="clear" w:color="auto" w:fill="FFFFFF"/>
          <w:lang w:val="en-US"/>
        </w:rPr>
        <w:t>was eluted</w:t>
      </w:r>
      <w:proofErr w:type="gramEnd"/>
      <w:r w:rsidRPr="00261C84">
        <w:rPr>
          <w:rFonts w:ascii="Arial" w:hAnsi="Arial" w:cs="Arial"/>
          <w:shd w:val="clear" w:color="auto" w:fill="FFFFFF"/>
          <w:lang w:val="en-US"/>
        </w:rPr>
        <w:t xml:space="preserve"> by step gradients of 50 </w:t>
      </w:r>
      <w:proofErr w:type="spellStart"/>
      <w:r w:rsidRPr="00261C84">
        <w:rPr>
          <w:rFonts w:ascii="Arial" w:hAnsi="Arial" w:cs="Arial"/>
          <w:shd w:val="clear" w:color="auto" w:fill="FFFFFF"/>
          <w:lang w:val="en-US"/>
        </w:rPr>
        <w:t>mM</w:t>
      </w:r>
      <w:proofErr w:type="spellEnd"/>
      <w:r w:rsidRPr="00261C84">
        <w:rPr>
          <w:rFonts w:ascii="Arial" w:hAnsi="Arial" w:cs="Arial"/>
          <w:shd w:val="clear" w:color="auto" w:fill="FFFFFF"/>
          <w:lang w:val="en-US"/>
        </w:rPr>
        <w:t xml:space="preserve"> ammonium acetate pH 7, pH 8, and pH 10. Eluates were then concentrated by freeze drying, </w:t>
      </w:r>
      <w:proofErr w:type="spellStart"/>
      <w:r w:rsidRPr="00261C84">
        <w:rPr>
          <w:rFonts w:ascii="Arial" w:hAnsi="Arial" w:cs="Arial"/>
          <w:shd w:val="clear" w:color="auto" w:fill="FFFFFF"/>
          <w:lang w:val="en-US"/>
        </w:rPr>
        <w:t>resuspended</w:t>
      </w:r>
      <w:proofErr w:type="spellEnd"/>
      <w:r w:rsidRPr="00261C84">
        <w:rPr>
          <w:rFonts w:ascii="Arial" w:hAnsi="Arial" w:cs="Arial"/>
          <w:shd w:val="clear" w:color="auto" w:fill="FFFFFF"/>
          <w:lang w:val="en-US"/>
        </w:rPr>
        <w:t xml:space="preserve"> in </w:t>
      </w:r>
      <w:proofErr w:type="spellStart"/>
      <w:r w:rsidRPr="00261C84">
        <w:rPr>
          <w:rFonts w:ascii="Arial" w:hAnsi="Arial" w:cs="Arial"/>
          <w:shd w:val="clear" w:color="auto" w:fill="FFFFFF"/>
          <w:lang w:val="en-US"/>
        </w:rPr>
        <w:t>Milli</w:t>
      </w:r>
      <w:proofErr w:type="spellEnd"/>
      <w:r w:rsidRPr="00261C84">
        <w:rPr>
          <w:rFonts w:ascii="Arial" w:hAnsi="Arial" w:cs="Arial"/>
          <w:shd w:val="clear" w:color="auto" w:fill="FFFFFF"/>
          <w:lang w:val="en-US"/>
        </w:rPr>
        <w:t>-Q water 0.1% (v/v) formic acid, and loaded onto a C</w:t>
      </w:r>
      <w:r w:rsidRPr="00261C84">
        <w:rPr>
          <w:rFonts w:ascii="Arial" w:hAnsi="Arial" w:cs="Arial"/>
          <w:shd w:val="clear" w:color="auto" w:fill="FFFFFF"/>
          <w:vertAlign w:val="subscript"/>
          <w:lang w:val="en-US"/>
        </w:rPr>
        <w:t>18</w:t>
      </w:r>
      <w:r w:rsidRPr="00261C84">
        <w:rPr>
          <w:rFonts w:ascii="Arial" w:hAnsi="Arial" w:cs="Arial"/>
          <w:shd w:val="clear" w:color="auto" w:fill="FFFFFF"/>
          <w:lang w:val="en-US"/>
        </w:rPr>
        <w:t xml:space="preserve"> reversed-phase high-performance liquid chromatography (RP-HPLC) column (Agilent, C18 5 µm: 250 x10mm, </w:t>
      </w:r>
      <w:proofErr w:type="spellStart"/>
      <w:r w:rsidRPr="00261C84">
        <w:rPr>
          <w:rFonts w:ascii="Arial" w:hAnsi="Arial" w:cs="Arial"/>
          <w:shd w:val="clear" w:color="auto" w:fill="FFFFFF"/>
          <w:lang w:val="en-US"/>
        </w:rPr>
        <w:t>Restek</w:t>
      </w:r>
      <w:proofErr w:type="spellEnd"/>
      <w:r w:rsidRPr="00261C84">
        <w:rPr>
          <w:rFonts w:ascii="Arial" w:hAnsi="Arial" w:cs="Arial"/>
          <w:shd w:val="clear" w:color="auto" w:fill="FFFFFF"/>
          <w:lang w:val="en-US"/>
        </w:rPr>
        <w:t xml:space="preserve">). HPLC conditions for purification of </w:t>
      </w:r>
      <w:proofErr w:type="spellStart"/>
      <w:r>
        <w:rPr>
          <w:rFonts w:ascii="Arial" w:hAnsi="Arial" w:cs="Arial"/>
          <w:shd w:val="clear" w:color="auto" w:fill="FFFFFF"/>
          <w:lang w:val="en-US"/>
        </w:rPr>
        <w:t>DaroB</w:t>
      </w:r>
      <w:proofErr w:type="spellEnd"/>
      <w:r w:rsidRPr="00261C84">
        <w:rPr>
          <w:rFonts w:ascii="Arial" w:hAnsi="Arial" w:cs="Arial"/>
          <w:shd w:val="clear" w:color="auto" w:fill="FFFFFF"/>
          <w:lang w:val="en-US"/>
        </w:rPr>
        <w:t xml:space="preserve"> </w:t>
      </w:r>
      <w:proofErr w:type="gramStart"/>
      <w:r w:rsidRPr="00261C84">
        <w:rPr>
          <w:rFonts w:ascii="Arial" w:hAnsi="Arial" w:cs="Arial"/>
          <w:shd w:val="clear" w:color="auto" w:fill="FFFFFF"/>
          <w:lang w:val="en-US"/>
        </w:rPr>
        <w:t>are:</w:t>
      </w:r>
      <w:proofErr w:type="gramEnd"/>
      <w:r w:rsidRPr="00261C84">
        <w:rPr>
          <w:rFonts w:ascii="Arial" w:hAnsi="Arial" w:cs="Arial"/>
          <w:shd w:val="clear" w:color="auto" w:fill="FFFFFF"/>
          <w:lang w:val="en-US"/>
        </w:rPr>
        <w:t xml:space="preserve"> solvent A, </w:t>
      </w:r>
      <w:proofErr w:type="spellStart"/>
      <w:r w:rsidRPr="00261C84">
        <w:rPr>
          <w:rFonts w:ascii="Arial" w:hAnsi="Arial" w:cs="Arial"/>
          <w:shd w:val="clear" w:color="auto" w:fill="FFFFFF"/>
          <w:lang w:val="en-US"/>
        </w:rPr>
        <w:t>Milli</w:t>
      </w:r>
      <w:proofErr w:type="spellEnd"/>
      <w:r w:rsidRPr="00261C84">
        <w:rPr>
          <w:rFonts w:ascii="Arial" w:hAnsi="Arial" w:cs="Arial"/>
          <w:shd w:val="clear" w:color="auto" w:fill="FFFFFF"/>
          <w:lang w:val="en-US"/>
        </w:rPr>
        <w:t>-Q water and 0.1% (v/v) formic acid; solvent B, acetonitrile and 0.1% (v/v) formic acid. The initial concentration of 2% solvent B is maintained for 2 min, followed by a linear gradient to 26% B over 12 min with a flow rate of 5 mL min</w:t>
      </w:r>
      <w:r w:rsidRPr="00261C84">
        <w:rPr>
          <w:rFonts w:ascii="Arial" w:hAnsi="Arial" w:cs="Arial"/>
          <w:shd w:val="clear" w:color="auto" w:fill="FFFFFF"/>
          <w:vertAlign w:val="superscript"/>
          <w:lang w:val="en-US"/>
        </w:rPr>
        <w:t>−1</w:t>
      </w:r>
      <w:r w:rsidRPr="00261C84">
        <w:rPr>
          <w:rFonts w:ascii="Arial" w:hAnsi="Arial" w:cs="Arial"/>
          <w:shd w:val="clear" w:color="auto" w:fill="FFFFFF"/>
          <w:lang w:val="en-US"/>
        </w:rPr>
        <w:t xml:space="preserve">; UV detection by diode-array detector from 210 to 400 nm. Pure </w:t>
      </w:r>
      <w:proofErr w:type="spellStart"/>
      <w:r>
        <w:rPr>
          <w:rFonts w:ascii="Arial" w:hAnsi="Arial" w:cs="Arial"/>
          <w:shd w:val="clear" w:color="auto" w:fill="FFFFFF"/>
          <w:lang w:val="en-US"/>
        </w:rPr>
        <w:t>DaroB</w:t>
      </w:r>
      <w:proofErr w:type="spellEnd"/>
      <w:r w:rsidRPr="00261C84">
        <w:rPr>
          <w:rFonts w:ascii="Arial" w:hAnsi="Arial" w:cs="Arial"/>
          <w:shd w:val="clear" w:color="auto" w:fill="FFFFFF"/>
          <w:lang w:val="en-US"/>
        </w:rPr>
        <w:t xml:space="preserve"> was then collected at 11.5 min. </w:t>
      </w:r>
    </w:p>
    <w:p w:rsidR="007A696F" w:rsidRPr="00261C84" w:rsidRDefault="007A696F" w:rsidP="007A696F">
      <w:pPr>
        <w:spacing w:line="312" w:lineRule="auto"/>
        <w:jc w:val="both"/>
        <w:rPr>
          <w:rFonts w:ascii="Arial" w:hAnsi="Arial" w:cs="Arial"/>
          <w:lang w:val="en-US"/>
        </w:rPr>
      </w:pPr>
      <w:r w:rsidRPr="00261C84">
        <w:rPr>
          <w:rFonts w:ascii="Arial" w:hAnsi="Arial" w:cs="Arial"/>
          <w:lang w:val="en-US"/>
        </w:rPr>
        <w:t xml:space="preserve">For purification of </w:t>
      </w:r>
      <w:proofErr w:type="spellStart"/>
      <w:r w:rsidRPr="00261C84">
        <w:rPr>
          <w:rFonts w:ascii="Arial" w:hAnsi="Arial" w:cs="Arial"/>
          <w:lang w:val="en-US"/>
        </w:rPr>
        <w:t>D</w:t>
      </w:r>
      <w:r>
        <w:rPr>
          <w:rFonts w:ascii="Arial" w:hAnsi="Arial" w:cs="Arial"/>
          <w:lang w:val="en-US"/>
        </w:rPr>
        <w:t>aro</w:t>
      </w:r>
      <w:r w:rsidRPr="00261C84">
        <w:rPr>
          <w:rFonts w:ascii="Arial" w:hAnsi="Arial" w:cs="Arial"/>
          <w:lang w:val="en-US"/>
        </w:rPr>
        <w:t>E</w:t>
      </w:r>
      <w:proofErr w:type="spellEnd"/>
      <w:r w:rsidRPr="00261C84">
        <w:rPr>
          <w:rFonts w:ascii="Arial" w:hAnsi="Arial" w:cs="Arial"/>
          <w:lang w:val="en-US"/>
        </w:rPr>
        <w:t xml:space="preserve">, fermentation broth </w:t>
      </w:r>
      <w:proofErr w:type="gramStart"/>
      <w:r w:rsidRPr="00261C84">
        <w:rPr>
          <w:rFonts w:ascii="Arial" w:hAnsi="Arial" w:cs="Arial"/>
          <w:lang w:val="en-US"/>
        </w:rPr>
        <w:t>was pelleted</w:t>
      </w:r>
      <w:proofErr w:type="gramEnd"/>
      <w:r w:rsidRPr="00261C84">
        <w:rPr>
          <w:rFonts w:ascii="Arial" w:hAnsi="Arial" w:cs="Arial"/>
          <w:lang w:val="en-US"/>
        </w:rPr>
        <w:t xml:space="preserve"> by centrifugation. The cell pellet </w:t>
      </w:r>
      <w:proofErr w:type="gramStart"/>
      <w:r w:rsidRPr="00261C84">
        <w:rPr>
          <w:rFonts w:ascii="Arial" w:hAnsi="Arial" w:cs="Arial"/>
          <w:lang w:val="en-US"/>
        </w:rPr>
        <w:t>was extracted</w:t>
      </w:r>
      <w:proofErr w:type="gramEnd"/>
      <w:r w:rsidRPr="00261C84">
        <w:rPr>
          <w:rFonts w:ascii="Arial" w:hAnsi="Arial" w:cs="Arial"/>
          <w:lang w:val="en-US"/>
        </w:rPr>
        <w:t xml:space="preserve"> using 80% acetonitrile and water by </w:t>
      </w:r>
      <w:proofErr w:type="spellStart"/>
      <w:r w:rsidRPr="00261C84">
        <w:rPr>
          <w:rFonts w:ascii="Arial" w:hAnsi="Arial" w:cs="Arial"/>
          <w:lang w:val="en-US"/>
        </w:rPr>
        <w:t>sonification</w:t>
      </w:r>
      <w:proofErr w:type="spellEnd"/>
      <w:r w:rsidRPr="00261C84">
        <w:rPr>
          <w:rFonts w:ascii="Arial" w:hAnsi="Arial" w:cs="Arial"/>
          <w:lang w:val="en-US"/>
        </w:rPr>
        <w:t>. The resulting crude extract was fractionated by flash chromatography using a C18 F0120 column with the following gradient: 1) 0-28</w:t>
      </w:r>
      <w:r w:rsidR="00D95724">
        <w:rPr>
          <w:rFonts w:ascii="Arial" w:hAnsi="Arial" w:cs="Arial"/>
          <w:lang w:val="en-US"/>
        </w:rPr>
        <w:t xml:space="preserve"> </w:t>
      </w:r>
      <w:r w:rsidRPr="00261C84">
        <w:rPr>
          <w:rFonts w:ascii="Arial" w:hAnsi="Arial" w:cs="Arial"/>
          <w:lang w:val="en-US"/>
        </w:rPr>
        <w:t>min 5%</w:t>
      </w:r>
      <w:r w:rsidR="00D95724">
        <w:rPr>
          <w:rFonts w:ascii="Arial" w:hAnsi="Arial" w:cs="Arial"/>
          <w:lang w:val="en-US"/>
        </w:rPr>
        <w:t xml:space="preserve"> </w:t>
      </w:r>
      <w:r w:rsidRPr="00261C84">
        <w:rPr>
          <w:rFonts w:ascii="Arial" w:hAnsi="Arial" w:cs="Arial"/>
          <w:lang w:val="en-US"/>
        </w:rPr>
        <w:t>ACN, 2) 28-37</w:t>
      </w:r>
      <w:r w:rsidR="00D95724">
        <w:rPr>
          <w:rFonts w:ascii="Arial" w:hAnsi="Arial" w:cs="Arial"/>
          <w:lang w:val="en-US"/>
        </w:rPr>
        <w:t xml:space="preserve"> </w:t>
      </w:r>
      <w:r w:rsidRPr="00261C84">
        <w:rPr>
          <w:rFonts w:ascii="Arial" w:hAnsi="Arial" w:cs="Arial"/>
          <w:lang w:val="en-US"/>
        </w:rPr>
        <w:t>min increased to 15% ACN, 3) 37-50 min, keeping 15% ACN, 4) 50-60</w:t>
      </w:r>
      <w:r w:rsidR="00D95724">
        <w:rPr>
          <w:rFonts w:ascii="Arial" w:hAnsi="Arial" w:cs="Arial"/>
          <w:lang w:val="en-US"/>
        </w:rPr>
        <w:t xml:space="preserve"> </w:t>
      </w:r>
      <w:r w:rsidRPr="00261C84">
        <w:rPr>
          <w:rFonts w:ascii="Arial" w:hAnsi="Arial" w:cs="Arial"/>
          <w:lang w:val="en-US"/>
        </w:rPr>
        <w:t>min, increased to 30% ACN, 5) 60-80</w:t>
      </w:r>
      <w:r w:rsidR="00D95724">
        <w:rPr>
          <w:rFonts w:ascii="Arial" w:hAnsi="Arial" w:cs="Arial"/>
          <w:lang w:val="en-US"/>
        </w:rPr>
        <w:t xml:space="preserve"> </w:t>
      </w:r>
      <w:r w:rsidRPr="00261C84">
        <w:rPr>
          <w:rFonts w:ascii="Arial" w:hAnsi="Arial" w:cs="Arial"/>
          <w:lang w:val="en-US"/>
        </w:rPr>
        <w:t xml:space="preserve">min, increased to 100% ACN and keeping 100% ACN for 15 min. By LCMS guided isolation, the </w:t>
      </w:r>
      <w:proofErr w:type="spellStart"/>
      <w:r w:rsidRPr="00261C84">
        <w:rPr>
          <w:rFonts w:ascii="Arial" w:hAnsi="Arial" w:cs="Arial"/>
          <w:lang w:val="en-US"/>
        </w:rPr>
        <w:t>D</w:t>
      </w:r>
      <w:r>
        <w:rPr>
          <w:rFonts w:ascii="Arial" w:hAnsi="Arial" w:cs="Arial"/>
          <w:lang w:val="en-US"/>
        </w:rPr>
        <w:t>aro</w:t>
      </w:r>
      <w:r w:rsidRPr="00261C84">
        <w:rPr>
          <w:rFonts w:ascii="Arial" w:hAnsi="Arial" w:cs="Arial"/>
          <w:lang w:val="en-US"/>
        </w:rPr>
        <w:t>E</w:t>
      </w:r>
      <w:proofErr w:type="spellEnd"/>
      <w:r w:rsidRPr="00261C84">
        <w:rPr>
          <w:rFonts w:ascii="Arial" w:hAnsi="Arial" w:cs="Arial"/>
          <w:lang w:val="en-US"/>
        </w:rPr>
        <w:t xml:space="preserve">-containing fraction was identified and further separated by HPLC using the following gradient: 1) 0-10 min 23% </w:t>
      </w:r>
      <w:proofErr w:type="spellStart"/>
      <w:r w:rsidRPr="00261C84">
        <w:rPr>
          <w:rFonts w:ascii="Arial" w:hAnsi="Arial" w:cs="Arial"/>
          <w:lang w:val="en-US"/>
        </w:rPr>
        <w:t>MeOH</w:t>
      </w:r>
      <w:proofErr w:type="spellEnd"/>
      <w:r w:rsidRPr="00261C84">
        <w:rPr>
          <w:rFonts w:ascii="Arial" w:hAnsi="Arial" w:cs="Arial"/>
          <w:lang w:val="en-US"/>
        </w:rPr>
        <w:t>, 2)10-20</w:t>
      </w:r>
      <w:r w:rsidR="00D95724">
        <w:rPr>
          <w:rFonts w:ascii="Arial" w:hAnsi="Arial" w:cs="Arial"/>
          <w:lang w:val="en-US"/>
        </w:rPr>
        <w:t xml:space="preserve"> </w:t>
      </w:r>
      <w:r w:rsidRPr="00261C84">
        <w:rPr>
          <w:rFonts w:ascii="Arial" w:hAnsi="Arial" w:cs="Arial"/>
          <w:lang w:val="en-US"/>
        </w:rPr>
        <w:t xml:space="preserve">min increased to 50% </w:t>
      </w:r>
      <w:proofErr w:type="spellStart"/>
      <w:r w:rsidRPr="00261C84">
        <w:rPr>
          <w:rFonts w:ascii="Arial" w:hAnsi="Arial" w:cs="Arial"/>
          <w:lang w:val="en-US"/>
        </w:rPr>
        <w:t>MeOH</w:t>
      </w:r>
      <w:proofErr w:type="spellEnd"/>
      <w:r w:rsidRPr="00261C84">
        <w:rPr>
          <w:rFonts w:ascii="Arial" w:hAnsi="Arial" w:cs="Arial"/>
          <w:lang w:val="en-US"/>
        </w:rPr>
        <w:t xml:space="preserve">, 3) 20-30 min increased to 100% </w:t>
      </w:r>
      <w:proofErr w:type="spellStart"/>
      <w:r w:rsidRPr="00261C84">
        <w:rPr>
          <w:rFonts w:ascii="Arial" w:hAnsi="Arial" w:cs="Arial"/>
          <w:lang w:val="en-US"/>
        </w:rPr>
        <w:t>MeOH</w:t>
      </w:r>
      <w:proofErr w:type="spellEnd"/>
      <w:r w:rsidRPr="00261C84">
        <w:rPr>
          <w:rFonts w:ascii="Arial" w:hAnsi="Arial" w:cs="Arial"/>
          <w:lang w:val="en-US"/>
        </w:rPr>
        <w:t>, 4) 30-37</w:t>
      </w:r>
      <w:r w:rsidR="00D95724">
        <w:rPr>
          <w:rFonts w:ascii="Arial" w:hAnsi="Arial" w:cs="Arial"/>
          <w:lang w:val="en-US"/>
        </w:rPr>
        <w:t xml:space="preserve"> </w:t>
      </w:r>
      <w:r w:rsidRPr="00261C84">
        <w:rPr>
          <w:rFonts w:ascii="Arial" w:hAnsi="Arial" w:cs="Arial"/>
          <w:lang w:val="en-US"/>
        </w:rPr>
        <w:t>min 100%</w:t>
      </w:r>
      <w:r w:rsidR="00D95724">
        <w:rPr>
          <w:rFonts w:ascii="Arial" w:hAnsi="Arial" w:cs="Arial"/>
          <w:lang w:val="en-US"/>
        </w:rPr>
        <w:t xml:space="preserve"> </w:t>
      </w:r>
      <w:proofErr w:type="spellStart"/>
      <w:r w:rsidRPr="00261C84">
        <w:rPr>
          <w:rFonts w:ascii="Arial" w:hAnsi="Arial" w:cs="Arial"/>
          <w:lang w:val="en-US"/>
        </w:rPr>
        <w:t>MeOH</w:t>
      </w:r>
      <w:proofErr w:type="spellEnd"/>
      <w:r w:rsidRPr="00261C84">
        <w:rPr>
          <w:rFonts w:ascii="Arial" w:hAnsi="Arial" w:cs="Arial"/>
          <w:lang w:val="en-US"/>
        </w:rPr>
        <w:t xml:space="preserve">. Afterwards, the </w:t>
      </w:r>
      <w:proofErr w:type="spellStart"/>
      <w:r w:rsidRPr="00261C84">
        <w:rPr>
          <w:rFonts w:ascii="Arial" w:hAnsi="Arial" w:cs="Arial"/>
          <w:lang w:val="en-US"/>
        </w:rPr>
        <w:t>D</w:t>
      </w:r>
      <w:r>
        <w:rPr>
          <w:rFonts w:ascii="Arial" w:hAnsi="Arial" w:cs="Arial"/>
          <w:lang w:val="en-US"/>
        </w:rPr>
        <w:t>aro</w:t>
      </w:r>
      <w:r w:rsidRPr="00261C84">
        <w:rPr>
          <w:rFonts w:ascii="Arial" w:hAnsi="Arial" w:cs="Arial"/>
          <w:lang w:val="en-US"/>
        </w:rPr>
        <w:t>E</w:t>
      </w:r>
      <w:proofErr w:type="spellEnd"/>
      <w:r w:rsidRPr="00261C84">
        <w:rPr>
          <w:rFonts w:ascii="Arial" w:hAnsi="Arial" w:cs="Arial"/>
          <w:lang w:val="en-US"/>
        </w:rPr>
        <w:t xml:space="preserve"> fraction was further purified by HPLC (gradient: 1) 0-5</w:t>
      </w:r>
      <w:r w:rsidR="00D95724">
        <w:rPr>
          <w:rFonts w:ascii="Arial" w:hAnsi="Arial" w:cs="Arial"/>
          <w:lang w:val="en-US"/>
        </w:rPr>
        <w:t xml:space="preserve"> </w:t>
      </w:r>
      <w:r w:rsidRPr="00261C84">
        <w:rPr>
          <w:rFonts w:ascii="Arial" w:hAnsi="Arial" w:cs="Arial"/>
          <w:lang w:val="en-US"/>
        </w:rPr>
        <w:t>min 25</w:t>
      </w:r>
      <w:r w:rsidR="00D95724">
        <w:rPr>
          <w:rFonts w:ascii="Arial" w:hAnsi="Arial" w:cs="Arial"/>
          <w:lang w:val="en-US"/>
        </w:rPr>
        <w:t xml:space="preserve"> </w:t>
      </w:r>
      <w:bookmarkStart w:id="0" w:name="_GoBack"/>
      <w:bookmarkEnd w:id="0"/>
      <w:r w:rsidRPr="00261C84">
        <w:rPr>
          <w:rFonts w:ascii="Arial" w:hAnsi="Arial" w:cs="Arial"/>
          <w:lang w:val="en-US"/>
        </w:rPr>
        <w:t xml:space="preserve">%MeOH, 2) 5-45 min increased to 42.5% </w:t>
      </w:r>
      <w:proofErr w:type="spellStart"/>
      <w:r w:rsidRPr="00261C84">
        <w:rPr>
          <w:rFonts w:ascii="Arial" w:hAnsi="Arial" w:cs="Arial"/>
          <w:lang w:val="en-US"/>
        </w:rPr>
        <w:t>MeOH</w:t>
      </w:r>
      <w:proofErr w:type="spellEnd"/>
      <w:r w:rsidRPr="00261C84">
        <w:rPr>
          <w:rFonts w:ascii="Arial" w:hAnsi="Arial" w:cs="Arial"/>
          <w:lang w:val="en-US"/>
        </w:rPr>
        <w:t>, 3) 45-52</w:t>
      </w:r>
      <w:r>
        <w:rPr>
          <w:rFonts w:ascii="Arial" w:hAnsi="Arial" w:cs="Arial"/>
          <w:lang w:val="en-US"/>
        </w:rPr>
        <w:t> </w:t>
      </w:r>
      <w:r w:rsidRPr="00261C84">
        <w:rPr>
          <w:rFonts w:ascii="Arial" w:hAnsi="Arial" w:cs="Arial"/>
          <w:lang w:val="en-US"/>
        </w:rPr>
        <w:t>min keeping 100</w:t>
      </w:r>
      <w:r>
        <w:rPr>
          <w:rFonts w:ascii="Arial" w:hAnsi="Arial" w:cs="Arial"/>
          <w:lang w:val="en-US"/>
        </w:rPr>
        <w:t xml:space="preserve">% </w:t>
      </w:r>
      <w:proofErr w:type="spellStart"/>
      <w:r>
        <w:rPr>
          <w:rFonts w:ascii="Arial" w:hAnsi="Arial" w:cs="Arial"/>
          <w:lang w:val="en-US"/>
        </w:rPr>
        <w:t>MeOH</w:t>
      </w:r>
      <w:proofErr w:type="spellEnd"/>
      <w:r>
        <w:rPr>
          <w:rFonts w:ascii="Arial" w:hAnsi="Arial" w:cs="Arial"/>
          <w:lang w:val="en-US"/>
        </w:rPr>
        <w:t xml:space="preserve"> to obtain pure compound</w:t>
      </w:r>
      <w:r w:rsidRPr="00261C84">
        <w:rPr>
          <w:rFonts w:ascii="Arial" w:hAnsi="Arial" w:cs="Arial"/>
          <w:lang w:val="en-US"/>
        </w:rPr>
        <w:t xml:space="preserve">. </w:t>
      </w:r>
    </w:p>
    <w:p w:rsidR="007A696F" w:rsidRPr="00261C84" w:rsidRDefault="007A696F" w:rsidP="007A696F">
      <w:pPr>
        <w:spacing w:line="312" w:lineRule="auto"/>
        <w:jc w:val="both"/>
        <w:rPr>
          <w:rFonts w:ascii="Arial" w:hAnsi="Arial" w:cs="Arial"/>
          <w:color w:val="000000" w:themeColor="text1"/>
          <w:lang w:val="en-US"/>
        </w:rPr>
      </w:pPr>
      <w:r w:rsidRPr="00261C84">
        <w:rPr>
          <w:rFonts w:ascii="Arial" w:hAnsi="Arial" w:cs="Arial"/>
          <w:lang w:val="en-US"/>
        </w:rPr>
        <w:t xml:space="preserve">For </w:t>
      </w:r>
      <w:proofErr w:type="spellStart"/>
      <w:r w:rsidRPr="00261C84">
        <w:rPr>
          <w:rFonts w:ascii="Arial" w:hAnsi="Arial" w:cs="Arial"/>
          <w:lang w:val="en-US"/>
        </w:rPr>
        <w:t>D</w:t>
      </w:r>
      <w:r>
        <w:rPr>
          <w:rFonts w:ascii="Arial" w:hAnsi="Arial" w:cs="Arial"/>
          <w:lang w:val="en-US"/>
        </w:rPr>
        <w:t>aro</w:t>
      </w:r>
      <w:r w:rsidRPr="00261C84">
        <w:rPr>
          <w:rFonts w:ascii="Arial" w:hAnsi="Arial" w:cs="Arial"/>
          <w:lang w:val="en-US"/>
        </w:rPr>
        <w:t>D</w:t>
      </w:r>
      <w:proofErr w:type="spellEnd"/>
      <w:r w:rsidRPr="00261C84">
        <w:rPr>
          <w:rFonts w:ascii="Arial" w:hAnsi="Arial" w:cs="Arial"/>
          <w:lang w:val="en-US"/>
        </w:rPr>
        <w:t xml:space="preserve"> the same procedure via flash chromatography </w:t>
      </w:r>
      <w:proofErr w:type="gramStart"/>
      <w:r w:rsidRPr="00261C84">
        <w:rPr>
          <w:rFonts w:ascii="Arial" w:hAnsi="Arial" w:cs="Arial"/>
          <w:lang w:val="en-US"/>
        </w:rPr>
        <w:t>was followed</w:t>
      </w:r>
      <w:proofErr w:type="gramEnd"/>
      <w:r w:rsidRPr="00261C84">
        <w:rPr>
          <w:rFonts w:ascii="Arial" w:hAnsi="Arial" w:cs="Arial"/>
          <w:lang w:val="en-US"/>
        </w:rPr>
        <w:t xml:space="preserve">. Then, the following HPLC gradient was applied: 1) 0-5 min 15% ACN, 2) 5-25 min increased to 25% ACN, 3) 25-30 min increased to 60% ACN, 4) 30-39 min 100% ACN. As before, a further HPLC separation followed to obtain </w:t>
      </w:r>
      <w:proofErr w:type="spellStart"/>
      <w:r w:rsidRPr="00261C84">
        <w:rPr>
          <w:rFonts w:ascii="Arial" w:hAnsi="Arial" w:cs="Arial"/>
          <w:lang w:val="en-US"/>
        </w:rPr>
        <w:t>D</w:t>
      </w:r>
      <w:r>
        <w:rPr>
          <w:rFonts w:ascii="Arial" w:hAnsi="Arial" w:cs="Arial"/>
          <w:lang w:val="en-US"/>
        </w:rPr>
        <w:t>aroD</w:t>
      </w:r>
      <w:proofErr w:type="spellEnd"/>
      <w:r>
        <w:rPr>
          <w:rFonts w:ascii="Arial" w:hAnsi="Arial" w:cs="Arial"/>
          <w:lang w:val="en-US"/>
        </w:rPr>
        <w:t xml:space="preserve"> as pure compound</w:t>
      </w:r>
      <w:r w:rsidRPr="00261C84">
        <w:rPr>
          <w:rFonts w:ascii="Arial" w:hAnsi="Arial" w:cs="Arial"/>
          <w:lang w:val="en-US"/>
        </w:rPr>
        <w:t>.</w:t>
      </w:r>
    </w:p>
    <w:p w:rsidR="00553C3E" w:rsidRPr="007A696F" w:rsidRDefault="00D95724">
      <w:pPr>
        <w:rPr>
          <w:lang w:val="en-US"/>
        </w:rPr>
      </w:pPr>
    </w:p>
    <w:sectPr w:rsidR="00553C3E" w:rsidRPr="007A696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696F"/>
    <w:rsid w:val="00357B6E"/>
    <w:rsid w:val="004858B8"/>
    <w:rsid w:val="007A696F"/>
    <w:rsid w:val="00A75BAD"/>
    <w:rsid w:val="00D95724"/>
    <w:rsid w:val="00E72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B708D3"/>
  <w15:chartTrackingRefBased/>
  <w15:docId w15:val="{CBCCC1BD-09A8-45DF-8D1E-0B4AAF104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7A696F"/>
    <w:pPr>
      <w:spacing w:after="0" w:line="240" w:lineRule="auto"/>
    </w:pPr>
    <w:rPr>
      <w:sz w:val="24"/>
      <w:szCs w:val="24"/>
      <w:lang w:val="en-GB"/>
    </w:rPr>
  </w:style>
  <w:style w:type="paragraph" w:styleId="berschrift1">
    <w:name w:val="heading 1"/>
    <w:basedOn w:val="Standard"/>
    <w:next w:val="Standard"/>
    <w:link w:val="berschrift1Zchn"/>
    <w:qFormat/>
    <w:rsid w:val="007A696F"/>
    <w:pPr>
      <w:spacing w:line="360" w:lineRule="auto"/>
      <w:outlineLvl w:val="0"/>
    </w:pPr>
    <w:rPr>
      <w:rFonts w:ascii="Arial" w:eastAsia="Times New Roman" w:hAnsi="Arial" w:cs="Times New Roman"/>
      <w:szCs w:val="20"/>
      <w:lang w:val="de-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rsid w:val="007A696F"/>
    <w:rPr>
      <w:rFonts w:ascii="Arial" w:eastAsia="Times New Roman" w:hAnsi="Arial" w:cs="Times New Roman"/>
      <w:sz w:val="24"/>
      <w:szCs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355</Words>
  <Characters>2240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Fraunhofer IME-BR</Company>
  <LinksUpToDate>false</LinksUpToDate>
  <CharactersWithSpaces>2590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 Mettal</dc:creator>
  <cp:keywords/>
  <dc:description/>
  <cp:lastModifiedBy>Ute Mettal</cp:lastModifiedBy>
  <cp:revision>2</cp:revision>
  <dcterms:created xsi:type="dcterms:W3CDTF">2021-11-10T16:24:00Z</dcterms:created>
  <dcterms:modified xsi:type="dcterms:W3CDTF">2021-11-10T16:30:00Z</dcterms:modified>
</cp:coreProperties>
</file>